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土木学院关于通报批评的处理办法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根据《四川轻化工大学违纪处分办法》（以下简称‘处分办法’）中的相关规定：学生有违反校规校纪的行为，但情节轻微、被免予纪律处分的，由学生所在学院给予通报批评，督促其改正错误。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我院就关于受通报批评的处理办法如下：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1）曾受过处理或处分后再次违纪的；一次违纪同时应受两种以上处分的，则按《处分办法》中的规定，相应加重处分等级。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2）有下列情况之一的，从重处分：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违纪后认错态度较差、拒绝与调查人员合作的；对揭发人、检举人、证人、执行职务的有关人员进行威胁或打击报复的；违纪行为造成严重后果的；伙同校外人员违纪的；团体违纪中起领导、组织、指挥作用的。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3）处理的期限及解除：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受通报批评，原则上设置1个月的观察期限。观察期限后，认错态度良好，无再次违反校纪校规情况发生，并完成2次及以上志愿服务活动。经本人申请，由学院学工办审核、批准，即解除处分；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解除后，各项评定不再受原处分的影响；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在观察期限内，认错态度良好和</w:t>
      </w:r>
      <w:r>
        <w:rPr>
          <w:rFonts w:hint="eastAsia" w:ascii="宋体" w:hAnsi="宋体" w:eastAsia="宋体"/>
          <w:sz w:val="28"/>
          <w:szCs w:val="28"/>
          <w:lang w:eastAsia="zh-CN"/>
        </w:rPr>
        <w:t>有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突出进步表现的，经本人申请，由学院学工办审核、批准后，可提前解除处分；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经批评教育后不认错或观察期限内再次违纪的，应给予延后解除处分，情节严重的按《处分办法》相应加重处分等级。</w:t>
      </w:r>
    </w:p>
    <w:p>
      <w:pPr>
        <w:ind w:firstLine="560" w:firstLineChars="200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土木工程学院学工办</w:t>
      </w:r>
    </w:p>
    <w:p>
      <w:pPr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2021-03-05</w:t>
      </w:r>
    </w:p>
    <w:p>
      <w:pPr>
        <w:pStyle w:val="6"/>
        <w:spacing w:line="585" w:lineRule="atLeast"/>
        <w:ind w:left="0"/>
        <w:rPr>
          <w:rFonts w:cs="Times New Roma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2100"/>
    <w:rsid w:val="000D3492"/>
    <w:rsid w:val="002B45A5"/>
    <w:rsid w:val="00431742"/>
    <w:rsid w:val="00446F8F"/>
    <w:rsid w:val="005F6C5B"/>
    <w:rsid w:val="006A6C1C"/>
    <w:rsid w:val="008132B7"/>
    <w:rsid w:val="00860FDF"/>
    <w:rsid w:val="008D379F"/>
    <w:rsid w:val="00A53EF0"/>
    <w:rsid w:val="00AA48C1"/>
    <w:rsid w:val="00AB3CD2"/>
    <w:rsid w:val="00D57180"/>
    <w:rsid w:val="00D7709F"/>
    <w:rsid w:val="00E72100"/>
    <w:rsid w:val="00EF5AAC"/>
    <w:rsid w:val="7E71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50" w:after="150"/>
      <w:ind w:left="150" w:right="150"/>
      <w:jc w:val="left"/>
    </w:pPr>
    <w:rPr>
      <w:rFonts w:ascii="宋体" w:hAnsi="宋体" w:eastAsia="宋体" w:cs="宋体"/>
      <w:color w:val="333333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1DB4F2-F33E-443F-84F5-1AB35E06B2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453</Characters>
  <Lines>3</Lines>
  <Paragraphs>1</Paragraphs>
  <TotalTime>3</TotalTime>
  <ScaleCrop>false</ScaleCrop>
  <LinksUpToDate>false</LinksUpToDate>
  <CharactersWithSpaces>531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2021-03-05T08:01:00Z</dcterms:created>
  <dc:creator>罗阳 骁</dc:creator>
  <cp:lastModifiedBy>李依绮</cp:lastModifiedBy>
  <dcterms:modified xsi:type="dcterms:W3CDTF">2021-03-05T08:06:16Z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