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8" w:tblpY="4231"/>
        <w:tblW w:w="11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4491"/>
        <w:gridCol w:w="5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1998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56"/>
                <w:szCs w:val="56"/>
              </w:rPr>
            </w:pPr>
            <w:r>
              <w:rPr>
                <w:rFonts w:hint="eastAsia" w:hAnsi="黑体" w:eastAsia="黑体" w:cs="黑体"/>
                <w:b/>
                <w:bCs/>
                <w:sz w:val="56"/>
                <w:szCs w:val="56"/>
                <w:lang w:eastAsia="zh-CN"/>
              </w:rPr>
              <w:t xml:space="preserve">   第一届</w:t>
            </w:r>
            <w:r>
              <w:rPr>
                <w:rFonts w:hint="default" w:ascii="黑体" w:hAnsi="黑体" w:eastAsia="黑体"/>
                <w:b/>
                <w:sz w:val="62"/>
                <w:szCs w:val="62"/>
              </w:rPr>
              <w:t>BIM</w:t>
            </w:r>
            <w:r>
              <w:rPr>
                <w:rFonts w:hint="default" w:ascii="黑体" w:hAnsi="黑体" w:eastAsia="黑体"/>
                <w:b/>
                <w:sz w:val="56"/>
                <w:szCs w:val="56"/>
              </w:rPr>
              <w:t>建筑模型设计大赛</w:t>
            </w:r>
            <w:r>
              <w:rPr>
                <w:rFonts w:hint="eastAsia" w:ascii="黑体" w:hAnsi="黑体" w:eastAsia="黑体" w:cs="黑体"/>
                <w:b/>
                <w:bCs/>
                <w:sz w:val="56"/>
                <w:szCs w:val="56"/>
                <w:lang w:eastAsia="zh-CN"/>
              </w:rPr>
              <w:t>网上报名表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9" w:type="dxa"/>
            <w:gridSpan w:val="2"/>
          </w:tcPr>
          <w:p>
            <w:pPr>
              <w:rPr>
                <w:rFonts w:hint="eastAsia" w:ascii="Arial Unicode MS" w:hAnsi="Arial Unicode MS" w:eastAsia="Arial Unicode MS" w:cs="Arial Unicode MS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32"/>
                <w:szCs w:val="32"/>
                <w:lang w:eastAsia="zh-CN"/>
              </w:rPr>
              <w:t>姓名：</w:t>
            </w:r>
          </w:p>
        </w:tc>
        <w:tc>
          <w:tcPr>
            <w:tcW w:w="5999" w:type="dxa"/>
          </w:tcPr>
          <w:p>
            <w:pPr>
              <w:rPr>
                <w:rFonts w:hint="eastAsia" w:ascii="Arial Unicode MS" w:hAnsi="Arial Unicode MS" w:eastAsia="Arial Unicode MS" w:cs="Arial Unicode MS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32"/>
                <w:szCs w:val="32"/>
                <w:lang w:eastAsia="zh-CN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999" w:type="dxa"/>
            <w:gridSpan w:val="2"/>
          </w:tcPr>
          <w:p>
            <w:pPr>
              <w:rPr>
                <w:rFonts w:hint="eastAsia" w:ascii="Arial Unicode MS" w:hAnsi="Arial Unicode MS" w:eastAsia="Arial Unicode MS" w:cs="Arial Unicode MS"/>
                <w:sz w:val="32"/>
                <w:szCs w:val="32"/>
                <w:lang w:eastAsia="zh-CN"/>
              </w:rPr>
            </w:pPr>
            <w:r>
              <w:rPr>
                <w:rFonts w:hint="eastAsia" w:ascii="Arial Unicode MS" w:hAnsi="Arial Unicode MS" w:cs="Arial Unicode MS"/>
                <w:sz w:val="32"/>
                <w:szCs w:val="32"/>
                <w:lang w:eastAsia="zh-CN"/>
              </w:rPr>
              <w:t>学院</w:t>
            </w:r>
            <w:r>
              <w:rPr>
                <w:rFonts w:hint="eastAsia" w:ascii="Arial Unicode MS" w:hAnsi="Arial Unicode MS" w:eastAsia="Arial Unicode MS" w:cs="Arial Unicode MS"/>
                <w:sz w:val="32"/>
                <w:szCs w:val="32"/>
                <w:lang w:eastAsia="zh-CN"/>
              </w:rPr>
              <w:t>专业</w:t>
            </w:r>
            <w:r>
              <w:rPr>
                <w:rFonts w:hint="eastAsia" w:ascii="Arial Unicode MS" w:hAnsi="Arial Unicode MS" w:cs="Arial Unicode MS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999" w:type="dxa"/>
          </w:tcPr>
          <w:p>
            <w:pPr>
              <w:rPr>
                <w:rFonts w:hint="eastAsia" w:ascii="Arial Unicode MS" w:hAnsi="Arial Unicode MS" w:eastAsia="Arial Unicode MS" w:cs="Arial Unicode MS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32"/>
                <w:szCs w:val="32"/>
                <w:lang w:eastAsia="zh-CN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999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32"/>
                <w:szCs w:val="32"/>
                <w:lang w:eastAsia="zh-CN"/>
              </w:rPr>
              <w:t>联络QQ号：</w:t>
            </w:r>
          </w:p>
        </w:tc>
        <w:tc>
          <w:tcPr>
            <w:tcW w:w="5999" w:type="dxa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32"/>
                <w:szCs w:val="32"/>
              </w:rPr>
              <w:t>联络手机号码：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508" w:type="dxa"/>
          </w:tcPr>
          <w:p>
            <w:pPr>
              <w:pStyle w:val="14"/>
              <w:ind w:firstLine="0" w:firstLineChars="0"/>
              <w:jc w:val="left"/>
              <w:outlineLvl w:val="1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pStyle w:val="14"/>
              <w:ind w:firstLine="0" w:firstLineChars="0"/>
              <w:jc w:val="left"/>
              <w:outlineLvl w:val="1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pStyle w:val="14"/>
              <w:ind w:firstLine="0" w:firstLineChars="0"/>
              <w:jc w:val="left"/>
              <w:outlineLvl w:val="1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 xml:space="preserve">  </w:t>
            </w:r>
          </w:p>
          <w:p>
            <w:pPr>
              <w:pStyle w:val="14"/>
              <w:ind w:firstLine="0" w:firstLineChars="0"/>
              <w:jc w:val="left"/>
              <w:outlineLvl w:val="1"/>
              <w:rPr>
                <w:rFonts w:hint="eastAsia" w:ascii="仿宋_GB2312" w:hAnsi="宋体"/>
                <w:b/>
                <w:sz w:val="48"/>
                <w:szCs w:val="48"/>
                <w:lang w:eastAsia="zh-CN"/>
              </w:rPr>
            </w:pPr>
            <w:r>
              <w:rPr>
                <w:rFonts w:hint="eastAsia" w:ascii="仿宋_GB2312" w:hAnsi="宋体"/>
                <w:b/>
                <w:sz w:val="48"/>
                <w:szCs w:val="48"/>
                <w:lang w:eastAsia="zh-CN"/>
              </w:rPr>
              <w:t xml:space="preserve"> 备</w:t>
            </w:r>
          </w:p>
          <w:p>
            <w:pPr>
              <w:pStyle w:val="14"/>
              <w:ind w:firstLine="0" w:firstLineChars="0"/>
              <w:jc w:val="left"/>
              <w:outlineLvl w:val="1"/>
              <w:rPr>
                <w:rFonts w:hint="eastAsia" w:ascii="仿宋_GB2312" w:hAnsi="宋体"/>
                <w:b/>
                <w:sz w:val="48"/>
                <w:szCs w:val="48"/>
                <w:lang w:eastAsia="zh-CN"/>
              </w:rPr>
            </w:pPr>
          </w:p>
          <w:p>
            <w:pPr>
              <w:pStyle w:val="14"/>
              <w:ind w:firstLine="0" w:firstLineChars="0"/>
              <w:jc w:val="left"/>
              <w:outlineLvl w:val="1"/>
              <w:rPr>
                <w:rFonts w:hint="eastAsia" w:ascii="仿宋_GB2312" w:hAnsi="宋体"/>
                <w:b/>
                <w:sz w:val="48"/>
                <w:szCs w:val="48"/>
                <w:lang w:eastAsia="zh-CN"/>
              </w:rPr>
            </w:pPr>
          </w:p>
          <w:p>
            <w:pPr>
              <w:pStyle w:val="14"/>
              <w:ind w:firstLine="0" w:firstLineChars="0"/>
              <w:jc w:val="left"/>
              <w:outlineLvl w:val="1"/>
              <w:rPr>
                <w:rFonts w:hint="eastAsia" w:ascii="仿宋_GB2312" w:hAnsi="宋体"/>
                <w:b/>
                <w:sz w:val="56"/>
                <w:szCs w:val="56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48"/>
                <w:szCs w:val="48"/>
                <w:lang w:eastAsia="zh-CN"/>
              </w:rPr>
              <w:t xml:space="preserve"> 注</w:t>
            </w:r>
          </w:p>
          <w:p>
            <w:pPr>
              <w:pStyle w:val="14"/>
              <w:ind w:firstLine="0" w:firstLineChars="0"/>
              <w:jc w:val="left"/>
              <w:outlineLvl w:val="1"/>
              <w:rPr>
                <w:rFonts w:ascii="仿宋_GB2312" w:hAnsi="宋体" w:eastAsia="仿宋_GB2312"/>
                <w:b/>
                <w:sz w:val="40"/>
                <w:szCs w:val="40"/>
              </w:rPr>
            </w:pPr>
          </w:p>
        </w:tc>
        <w:tc>
          <w:tcPr>
            <w:tcW w:w="10490" w:type="dxa"/>
            <w:gridSpan w:val="2"/>
          </w:tcPr>
          <w:p>
            <w:pPr>
              <w:pStyle w:val="14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1、请参赛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在报名期间</w:t>
            </w:r>
            <w:r>
              <w:rPr>
                <w:rFonts w:hint="eastAsia" w:hAnsi="宋体" w:eastAsia="仿宋_GB2312"/>
                <w:b/>
                <w:sz w:val="28"/>
                <w:szCs w:val="28"/>
                <w:lang w:eastAsia="zh-CN"/>
              </w:rPr>
              <w:t>(</w:t>
            </w: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2019年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5月21日—5月24日</w:t>
            </w:r>
            <w:r>
              <w:rPr>
                <w:rFonts w:hint="eastAsia" w:hAnsi="宋体"/>
                <w:b/>
                <w:bCs/>
                <w:sz w:val="28"/>
                <w:szCs w:val="28"/>
                <w:lang w:eastAsia="zh-CN"/>
              </w:rPr>
              <w:t>)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，按要求填写报名表，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"mailto:并将电子报名表发送至邮箱1659499330@qq.com"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3"/>
                <w:rFonts w:hint="eastAsia" w:ascii="仿宋_GB2312" w:hAnsi="宋体" w:eastAsia="仿宋_GB2312"/>
                <w:b/>
                <w:sz w:val="28"/>
                <w:szCs w:val="28"/>
              </w:rPr>
              <w:t>并将电子报名表发送至邮箱2645198135@qq.com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，或将纸质报名表交至报名处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(汇南食府门口)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2、报名表中关于“联系方式”的填写尤其重要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参赛人员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提供可随时直接联络到本人的电话号码，并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保证畅通，以便于我们跟您取得联系。</w:t>
            </w:r>
            <w: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page">
                    <wp:posOffset>4799330</wp:posOffset>
                  </wp:positionH>
                  <wp:positionV relativeFrom="page">
                    <wp:posOffset>2289810</wp:posOffset>
                  </wp:positionV>
                  <wp:extent cx="1549400" cy="2123440"/>
                  <wp:effectExtent l="0" t="0" r="0" b="0"/>
                  <wp:wrapSquare wrapText="bothSides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526" cy="212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、报名对象:四川轻化工大学大二、大三、大四在校生。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</w:rPr>
              <w:t>报名要求：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请认真填写信息并在规定时间内提交网上报名表。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4、201</w:t>
            </w: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月2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9:00网上报名截止。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、如有疑问，请扫码加入我们的</w:t>
            </w:r>
            <w:r>
              <w:rPr>
                <w:rFonts w:hint="default" w:ascii="仿宋_GB2312" w:hAnsi="宋体" w:eastAsia="仿宋_GB2312"/>
                <w:b/>
                <w:sz w:val="28"/>
                <w:szCs w:val="28"/>
                <w:lang w:val="en-US"/>
              </w:rPr>
              <w:t>BIM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建筑模型设计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大赛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交流群进行咨询。</w:t>
            </w:r>
          </w:p>
          <w:p>
            <w:pPr>
              <w:ind w:firstLine="4160" w:firstLineChars="1300"/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1026795</wp:posOffset>
            </wp:positionH>
            <wp:positionV relativeFrom="page">
              <wp:posOffset>589915</wp:posOffset>
            </wp:positionV>
            <wp:extent cx="7727950" cy="2076450"/>
            <wp:effectExtent l="0" t="0" r="0" b="0"/>
            <wp:wrapTopAndBottom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0" cy="207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309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C2346"/>
    <w:rsid w:val="5D067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paragraph" w:customStyle="1" w:styleId="14">
    <w:name w:val="List Paragraph_f3eb3e9c-6655-4d55-8d92-f32df000044a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5">
    <w:name w:val="批注框文本 Char"/>
    <w:basedOn w:val="12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313</Characters>
  <Paragraphs>28</Paragraphs>
  <TotalTime>9</TotalTime>
  <ScaleCrop>false</ScaleCrop>
  <LinksUpToDate>false</LinksUpToDate>
  <CharactersWithSpaces>323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2019-05-12T11:16:00Z</dcterms:created>
  <dc:creator>文鹏</dc:creator>
  <cp:lastModifiedBy>try</cp:lastModifiedBy>
  <dcterms:modified xsi:type="dcterms:W3CDTF">2019-05-13T14:29:39Z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