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00" w:lineRule="auto"/>
        <w:ind w:left="24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Style w:val="4"/>
          <w:rFonts w:hint="eastAsia" w:ascii="宋体" w:hAnsi="宋体" w:eastAsia="宋体" w:cs="宋体"/>
          <w:color w:val="000000"/>
          <w:sz w:val="30"/>
          <w:szCs w:val="30"/>
          <w:shd w:val="clear" w:fill="FFFFFF"/>
        </w:rPr>
        <w:t>四川理工学院工会关于举办迎新年教职工摄影作品展的通知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ind w:left="240"/>
        <w:jc w:val="left"/>
      </w:pPr>
      <w:r>
        <w:rPr>
          <w:snapToGrid w:val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/>
        <w:jc w:val="left"/>
      </w:pPr>
      <w:r>
        <w:rPr>
          <w:rStyle w:val="4"/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各二级工会、全校教职工：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为喜迎党的十九大胜利召开，丰富我校教职工文化生活，展示大学建设精神风貌，营造良好的校园文化氛围，经校工会批准，教职工摄影协会准备于2017年底至2018年1月中旬在学校举办四川理工学院迎新年教职工摄影作品展，现面向全校教职工征集相关作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Style w:val="4"/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一、组织机构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主办：四川理工学院工会委员会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承办：四川理工学院教职工摄影协会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Style w:val="4"/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二、作品主题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弘扬长征精神，歌颂祖国大好河山、风土人情、美好生活的风景人文作品，展现我校师生精神风貌、学校发展成果、先进人物事迹，弘扬师德师风、廉政建设等题材。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投稿作品须不涉及肖像权等法律纠纷，由此引发的全部责任由创作人自行承担。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Style w:val="4"/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三、作品要求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共征集展出摄影作品80～120幅，每人最多提交2件作品（只需提交电子档，不低于1000万像素，格式jpg，以“作品名——创作人”命名），单件作品展出尺寸约20～24寸，共布置展架8～12套。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Style w:val="4"/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四、遴选办法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由校工会和教职工摄影协会聘请3名本市摄影界知名人士组成评审小组，对提交的作品进行评选。委托专业广告公司精细微喷打印参展作品，展出后由校工会收藏并颁发入选证书。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Style w:val="4"/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五、投稿方式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投稿人自行调整好作品电子档后，于12月20日前通过OA将作品提交校行政办杨飞老师处，联系电话5505811（办公室）、V网号6221。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Style w:val="4"/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六、作品展出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时间：2017年底至2018年1月中旬，预计展出10～15天。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地点：在学校汇南校区布置展出，同时通过学校户外电子显示屏和行政楼、教学楼、实验楼电梯口电视屏进行电子展示。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2"/>
        <w:jc w:val="left"/>
      </w:pPr>
      <w:r>
        <w:rPr>
          <w:rStyle w:val="4"/>
          <w:rFonts w:hint="default" w:ascii="仿宋" w:hAnsi="仿宋" w:eastAsia="仿宋" w:cs="仿宋"/>
          <w:sz w:val="24"/>
          <w:szCs w:val="24"/>
          <w:shd w:val="clear" w:fill="FFFFFF"/>
        </w:rPr>
        <w:t>七、奖励办法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80"/>
        <w:jc w:val="left"/>
      </w:pPr>
      <w:r>
        <w:rPr>
          <w:rFonts w:hint="default" w:ascii="仿宋" w:hAnsi="仿宋" w:eastAsia="仿宋" w:cs="仿宋"/>
          <w:sz w:val="24"/>
          <w:szCs w:val="24"/>
          <w:shd w:val="clear" w:fill="FFFFFF"/>
        </w:rPr>
        <w:t>本次展览设一等奖2名，奖金300元，二等奖3名，奖金200元，三等奖5名，奖金150元，优秀奖10名，奖金100元，并颁发奖证，择优在校报和校园网上发布。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/>
        <w:jc w:val="left"/>
      </w:pPr>
      <w:r>
        <w:rPr>
          <w:snapToGrid w:val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200"/>
        <w:jc w:val="left"/>
      </w:pPr>
      <w:r>
        <w:rPr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四川理工学院工会委员会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napToGrid w:val="0"/>
        <w:spacing w:line="380" w:lineRule="atLeast"/>
        <w:ind w:left="240" w:firstLine="4680"/>
        <w:jc w:val="left"/>
      </w:pPr>
      <w:r>
        <w:rPr>
          <w:rFonts w:hint="default" w:ascii="仿宋" w:hAnsi="仿宋" w:eastAsia="仿宋" w:cs="仿宋"/>
          <w:color w:val="000000"/>
          <w:sz w:val="24"/>
          <w:szCs w:val="24"/>
          <w:shd w:val="clear" w:fill="FFFFFF"/>
        </w:rPr>
        <w:t>2017年12月5日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96E14"/>
    <w:rsid w:val="3A5013BA"/>
    <w:rsid w:val="58E9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2017-12-05T08:52:00Z</dcterms:created>
  <dc:creator>qzuser</dc:creator>
  <cp:lastModifiedBy>qzuser</cp:lastModifiedBy>
  <dcterms:modified xsi:type="dcterms:W3CDTF">2017-12-05T10:09:52Z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