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0C" w:rsidRDefault="001D520C" w:rsidP="001D520C">
      <w:pPr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附件一：</w:t>
      </w:r>
    </w:p>
    <w:p w:rsidR="001D520C" w:rsidRDefault="001D520C" w:rsidP="001D520C">
      <w:pPr>
        <w:spacing w:line="400" w:lineRule="exac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sz w:val="24"/>
        </w:rPr>
        <w:t>土木工程学院优秀班集体、团支部加分细则</w:t>
      </w:r>
    </w:p>
    <w:p w:rsidR="001D520C" w:rsidRDefault="001D520C" w:rsidP="001D520C">
      <w:pPr>
        <w:spacing w:line="360" w:lineRule="auto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一、综合素质分</w:t>
      </w:r>
    </w:p>
    <w:p w:rsidR="001D520C" w:rsidRDefault="001D520C" w:rsidP="001D520C">
      <w:pPr>
        <w:spacing w:line="360" w:lineRule="auto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最后得分：班级综合素质总分除以班级总人数。</w:t>
      </w:r>
    </w:p>
    <w:p w:rsidR="001D520C" w:rsidRDefault="001D520C" w:rsidP="001D520C">
      <w:pPr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其他得分</w:t>
      </w:r>
    </w:p>
    <w:p w:rsidR="001D520C" w:rsidRDefault="001D520C" w:rsidP="001D520C">
      <w:pPr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1、无故缺席不参加校内规定活动，无故不参加学院活动的一次扣2分/人；无故不参加学校、学院大会一次扣5分/人。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2、团组织生活年度平均分前八名的班级按从高到低的顺序依次加8、7、6、5、4、3、2、1分；推优团组织生活获得前8名：前2名加10分，前5名加6分；前8名加2分。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3、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挂科率由低到高排名，在前10名的班级：前3名加5分、前6名加3分、前10名加2分。（挂科率：班级挂科总科数/班级总人数）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4、奖学金：一等奖学金人数*0.5,二等奖学金人数*0.3，三等奖学金人数*0.1。最后得分：各等奖学金得分之和。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5、寝室卫生：上一学年（9月1日——次年8月31日），生活部各次打分：90</w:t>
      </w:r>
      <w:r>
        <w:rPr>
          <w:rFonts w:ascii="宋体" w:hAnsi="宋体" w:cs="宋体" w:hint="eastAsia"/>
          <w:sz w:val="24"/>
        </w:rPr>
        <w:t>―100加5分/次，80―89加3分/次，70―79加1分/次，60―69不加分，60分一下扣5分/次。</w:t>
      </w:r>
    </w:p>
    <w:p w:rsidR="001D520C" w:rsidRDefault="001D520C" w:rsidP="001D520C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三、说明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1、所有评选内容均在上一学年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（9月1日——次年8月31日）</w:t>
      </w:r>
      <w:r>
        <w:rPr>
          <w:rFonts w:ascii="宋体" w:hAnsi="宋体" w:cs="宋体" w:hint="eastAsia"/>
          <w:sz w:val="24"/>
        </w:rPr>
        <w:t>内产生。综合素质得分以学院公布分数为准。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2、填表需严格按照附件《土木工程学院先进集体学年评优鉴定表》认真填写。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3、填写申报单位应为：xxx班级或xxx团支部，班级只需填写加分项，扣分项由相关负责部门根据备案数据调整。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4、若班级有处分者（文件为准），直接取消评优资格。</w:t>
      </w:r>
    </w:p>
    <w:p w:rsidR="001D520C" w:rsidRDefault="001D520C" w:rsidP="001D520C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5、严格按照相关规定如实填写，班级如有作假，直接取消评优资格。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6、本细则最终解释权归学工办。</w:t>
      </w:r>
    </w:p>
    <w:p w:rsidR="001D520C" w:rsidRDefault="001D520C" w:rsidP="001D520C">
      <w:pPr>
        <w:spacing w:line="360" w:lineRule="auto"/>
        <w:ind w:firstLineChars="200" w:firstLine="480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土木工程学院学工办</w:t>
      </w:r>
    </w:p>
    <w:p w:rsidR="001D520C" w:rsidRDefault="001D520C" w:rsidP="001D520C">
      <w:pPr>
        <w:spacing w:line="360" w:lineRule="auto"/>
        <w:ind w:firstLineChars="200" w:firstLine="480"/>
        <w:jc w:val="right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2017年9月22日</w:t>
      </w:r>
      <w:r>
        <w:rPr>
          <w:rFonts w:hint="eastAsia"/>
          <w:sz w:val="24"/>
        </w:rPr>
        <w:t xml:space="preserve">      </w:t>
      </w:r>
    </w:p>
    <w:p w:rsidR="00DD4276" w:rsidRPr="001D520C" w:rsidRDefault="00DD4276"/>
    <w:sectPr w:rsidR="00DD4276" w:rsidRPr="001D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76" w:rsidRDefault="00DD4276" w:rsidP="001D520C">
      <w:r>
        <w:separator/>
      </w:r>
    </w:p>
  </w:endnote>
  <w:endnote w:type="continuationSeparator" w:id="1">
    <w:p w:rsidR="00DD4276" w:rsidRDefault="00DD4276" w:rsidP="001D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76" w:rsidRDefault="00DD4276" w:rsidP="001D520C">
      <w:r>
        <w:separator/>
      </w:r>
    </w:p>
  </w:footnote>
  <w:footnote w:type="continuationSeparator" w:id="1">
    <w:p w:rsidR="00DD4276" w:rsidRDefault="00DD4276" w:rsidP="001D5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20C"/>
    <w:rsid w:val="001D520C"/>
    <w:rsid w:val="00DD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MS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2017-09-22T09:03:00Z</dcterms:created>
  <dcterms:modified xsi:type="dcterms:W3CDTF">2017-09-22T09:03:00Z</dcterms:modified>
</cp:coreProperties>
</file>