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E2" w:rsidRDefault="00A55F20">
      <w:pPr>
        <w:widowControl/>
        <w:spacing w:line="480" w:lineRule="auto"/>
        <w:jc w:val="left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t>附件</w:t>
      </w:r>
      <w:r>
        <w:rPr>
          <w:rFonts w:eastAsia="方正仿宋简体" w:hint="eastAsia"/>
          <w:b/>
          <w:sz w:val="32"/>
        </w:rPr>
        <w:t>1</w:t>
      </w:r>
      <w:r>
        <w:rPr>
          <w:rFonts w:eastAsia="方正仿宋简体" w:hint="eastAsia"/>
          <w:b/>
          <w:sz w:val="32"/>
        </w:rPr>
        <w:t>：</w:t>
      </w:r>
    </w:p>
    <w:p w:rsidR="002A4EE2" w:rsidRDefault="00A55F20">
      <w:pPr>
        <w:spacing w:line="52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2018</w:t>
      </w:r>
      <w:r>
        <w:rPr>
          <w:rFonts w:eastAsia="方正小标宋简体"/>
          <w:b/>
          <w:sz w:val="36"/>
          <w:szCs w:val="36"/>
        </w:rPr>
        <w:t>年</w:t>
      </w:r>
      <w:r>
        <w:rPr>
          <w:rFonts w:eastAsia="方正小标宋简体"/>
          <w:b/>
          <w:sz w:val="36"/>
          <w:szCs w:val="36"/>
        </w:rPr>
        <w:t>“</w:t>
      </w:r>
      <w:r>
        <w:rPr>
          <w:rFonts w:eastAsia="方正小标宋简体"/>
          <w:b/>
          <w:sz w:val="36"/>
          <w:szCs w:val="36"/>
        </w:rPr>
        <w:t>中国电信奖学金</w:t>
      </w:r>
      <w:r>
        <w:rPr>
          <w:rFonts w:eastAsia="方正小标宋简体"/>
          <w:b/>
          <w:sz w:val="36"/>
          <w:szCs w:val="36"/>
        </w:rPr>
        <w:t>”</w:t>
      </w:r>
      <w:r>
        <w:rPr>
          <w:rFonts w:eastAsia="方正小标宋简体"/>
          <w:b/>
          <w:sz w:val="36"/>
          <w:szCs w:val="36"/>
        </w:rPr>
        <w:t>遴选办法</w:t>
      </w:r>
    </w:p>
    <w:p w:rsidR="002A4EE2" w:rsidRDefault="002A4EE2">
      <w:pPr>
        <w:spacing w:line="520" w:lineRule="exact"/>
        <w:jc w:val="center"/>
        <w:rPr>
          <w:rFonts w:eastAsia="方正小标宋简体"/>
          <w:b/>
          <w:sz w:val="36"/>
          <w:szCs w:val="36"/>
        </w:rPr>
      </w:pP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一、奖学金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第一条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“中国电信奖学金”由共青团中央、中国电信集团公司及全国学联联合设立。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第二条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活动旨在发掘、树立、宣传优秀青年学生典型，发挥示范作用，引领广大青年学生树立和</w:t>
      </w:r>
      <w:proofErr w:type="gramStart"/>
      <w:r>
        <w:rPr>
          <w:rFonts w:eastAsia="仿宋_GB2312" w:hint="eastAsia"/>
          <w:sz w:val="32"/>
        </w:rPr>
        <w:t>践行</w:t>
      </w:r>
      <w:proofErr w:type="gramEnd"/>
      <w:r>
        <w:rPr>
          <w:rFonts w:eastAsia="仿宋_GB2312" w:hint="eastAsia"/>
          <w:sz w:val="32"/>
        </w:rPr>
        <w:t>社会主义核心价值观，为实现中国梦不懈奋斗。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第三条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“中国电信奖学金”分为“中国电信奖学金·天翼奖”（</w:t>
      </w:r>
      <w:r>
        <w:rPr>
          <w:rFonts w:eastAsia="仿宋_GB2312" w:hint="eastAsia"/>
          <w:sz w:val="32"/>
        </w:rPr>
        <w:t>50</w:t>
      </w:r>
      <w:r>
        <w:rPr>
          <w:rFonts w:eastAsia="仿宋_GB2312" w:hint="eastAsia"/>
          <w:sz w:val="32"/>
        </w:rPr>
        <w:t>名）和“中国电信奖学金·飞</w:t>
      </w:r>
      <w:r>
        <w:rPr>
          <w:rFonts w:eastAsia="仿宋_GB2312" w:hint="eastAsia"/>
          <w:sz w:val="32"/>
        </w:rPr>
        <w:t>Young</w:t>
      </w:r>
      <w:r>
        <w:rPr>
          <w:rFonts w:eastAsia="仿宋_GB2312" w:hint="eastAsia"/>
          <w:sz w:val="32"/>
        </w:rPr>
        <w:t>奖”（</w:t>
      </w:r>
      <w:r>
        <w:rPr>
          <w:rFonts w:eastAsia="仿宋_GB2312" w:hint="eastAsia"/>
          <w:sz w:val="32"/>
        </w:rPr>
        <w:t>1700</w:t>
      </w:r>
      <w:r>
        <w:rPr>
          <w:rFonts w:eastAsia="仿宋_GB2312" w:hint="eastAsia"/>
          <w:sz w:val="32"/>
        </w:rPr>
        <w:t>名）。“天翼奖”获得者同时为“</w:t>
      </w:r>
      <w:proofErr w:type="gramStart"/>
      <w:r>
        <w:rPr>
          <w:rFonts w:eastAsia="仿宋_GB2312" w:hint="eastAsia"/>
          <w:sz w:val="32"/>
        </w:rPr>
        <w:t>践行</w:t>
      </w:r>
      <w:proofErr w:type="gramEnd"/>
      <w:r>
        <w:rPr>
          <w:rFonts w:eastAsia="仿宋_GB2312" w:hint="eastAsia"/>
          <w:sz w:val="32"/>
        </w:rPr>
        <w:t>社会主义核心价值观先进个人标兵”、“飞</w:t>
      </w:r>
      <w:r>
        <w:rPr>
          <w:rFonts w:eastAsia="仿宋_GB2312" w:hint="eastAsia"/>
          <w:sz w:val="32"/>
        </w:rPr>
        <w:t>Young</w:t>
      </w:r>
      <w:r>
        <w:rPr>
          <w:rFonts w:eastAsia="仿宋_GB2312" w:hint="eastAsia"/>
          <w:sz w:val="32"/>
        </w:rPr>
        <w:t>奖”获得者同时为“</w:t>
      </w:r>
      <w:proofErr w:type="gramStart"/>
      <w:r>
        <w:rPr>
          <w:rFonts w:eastAsia="仿宋_GB2312" w:hint="eastAsia"/>
          <w:sz w:val="32"/>
        </w:rPr>
        <w:t>践行</w:t>
      </w:r>
      <w:proofErr w:type="gramEnd"/>
      <w:r>
        <w:rPr>
          <w:rFonts w:eastAsia="仿宋_GB2312" w:hint="eastAsia"/>
          <w:sz w:val="32"/>
        </w:rPr>
        <w:t>社会主义核心价值观先进个人”。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二、参评范围及时间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第四条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参评对象为全日制非成人教育的各类高等院校在校专科生、本科生、硕士研究生和博士研究生（均不含在职研究生）。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第五条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参评时间为</w:t>
      </w:r>
      <w:r>
        <w:rPr>
          <w:rFonts w:eastAsia="仿宋_GB2312" w:hint="eastAsia"/>
          <w:sz w:val="32"/>
        </w:rPr>
        <w:t>2018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月至</w:t>
      </w:r>
      <w:r>
        <w:rPr>
          <w:rFonts w:eastAsia="仿宋_GB2312" w:hint="eastAsia"/>
          <w:sz w:val="32"/>
        </w:rPr>
        <w:t>2018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7</w:t>
      </w:r>
      <w:r>
        <w:rPr>
          <w:rFonts w:eastAsia="仿宋_GB2312" w:hint="eastAsia"/>
          <w:sz w:val="32"/>
        </w:rPr>
        <w:t>月，分为校级推荐、省级推荐、全国评定三个阶段。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三、参选条件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第六条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“中国电信奖学金”的参选条件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．品学兼优，尤须具有良好的思想道德品质，在青年学生中能够起到可亲、可敬、可信、可学的榜样作用；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．在培育和</w:t>
      </w:r>
      <w:proofErr w:type="gramStart"/>
      <w:r>
        <w:rPr>
          <w:rFonts w:eastAsia="仿宋_GB2312" w:hint="eastAsia"/>
          <w:sz w:val="32"/>
        </w:rPr>
        <w:t>践行</w:t>
      </w:r>
      <w:proofErr w:type="gramEnd"/>
      <w:r>
        <w:rPr>
          <w:rFonts w:eastAsia="仿宋_GB2312" w:hint="eastAsia"/>
          <w:sz w:val="32"/>
        </w:rPr>
        <w:t>社会主义核心价值观活动中涌现出来的典</w:t>
      </w:r>
      <w:r>
        <w:rPr>
          <w:rFonts w:eastAsia="仿宋_GB2312" w:hint="eastAsia"/>
          <w:sz w:val="32"/>
        </w:rPr>
        <w:lastRenderedPageBreak/>
        <w:t>型人物，代表着青春新榜样，能够通过本活动传递校园正能量；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．在爱国奉献、道德弘扬、科技创新、自立创业、社会实践、志愿公益等方面有突出事迹或成就者可优先考虑。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此外，“中国电信奖学金·飞</w:t>
      </w:r>
      <w:r>
        <w:rPr>
          <w:rFonts w:eastAsia="仿宋_GB2312" w:hint="eastAsia"/>
          <w:sz w:val="32"/>
        </w:rPr>
        <w:t>Young</w:t>
      </w:r>
      <w:r>
        <w:rPr>
          <w:rFonts w:eastAsia="仿宋_GB2312" w:hint="eastAsia"/>
          <w:sz w:val="32"/>
        </w:rPr>
        <w:t>奖”候选人需满足下列条件：</w:t>
      </w:r>
      <w:r w:rsidRPr="0084377B">
        <w:rPr>
          <w:rFonts w:eastAsia="仿宋_GB2312" w:hint="eastAsia"/>
          <w:sz w:val="32"/>
          <w:highlight w:val="yellow"/>
        </w:rPr>
        <w:t>上学年考试总成绩在本专业排前</w:t>
      </w:r>
      <w:r w:rsidRPr="0084377B">
        <w:rPr>
          <w:rFonts w:eastAsia="仿宋_GB2312" w:hint="eastAsia"/>
          <w:sz w:val="32"/>
          <w:highlight w:val="yellow"/>
        </w:rPr>
        <w:t>5</w:t>
      </w:r>
      <w:r w:rsidRPr="0084377B">
        <w:rPr>
          <w:rFonts w:eastAsia="仿宋_GB2312" w:hint="eastAsia"/>
          <w:sz w:val="32"/>
          <w:highlight w:val="yellow"/>
        </w:rPr>
        <w:t>名，历次考试没有不及格科目。</w:t>
      </w:r>
      <w:r>
        <w:rPr>
          <w:rFonts w:eastAsia="仿宋_GB2312" w:hint="eastAsia"/>
          <w:sz w:val="32"/>
        </w:rPr>
        <w:t>“中国电信奖学金·天翼奖”候选人需满足下列条件：</w:t>
      </w:r>
      <w:r w:rsidRPr="0084377B">
        <w:rPr>
          <w:rFonts w:eastAsia="仿宋_GB2312" w:hint="eastAsia"/>
          <w:sz w:val="32"/>
          <w:highlight w:val="yellow"/>
        </w:rPr>
        <w:t>（</w:t>
      </w:r>
      <w:r w:rsidRPr="0084377B">
        <w:rPr>
          <w:rFonts w:eastAsia="仿宋_GB2312" w:hint="eastAsia"/>
          <w:sz w:val="32"/>
          <w:highlight w:val="yellow"/>
        </w:rPr>
        <w:t>1</w:t>
      </w:r>
      <w:r w:rsidRPr="0084377B">
        <w:rPr>
          <w:rFonts w:eastAsia="仿宋_GB2312" w:hint="eastAsia"/>
          <w:sz w:val="32"/>
          <w:highlight w:val="yellow"/>
        </w:rPr>
        <w:t>）符合“中国电信奖学金·飞</w:t>
      </w:r>
      <w:r w:rsidRPr="0084377B">
        <w:rPr>
          <w:rFonts w:eastAsia="仿宋_GB2312" w:hint="eastAsia"/>
          <w:sz w:val="32"/>
          <w:highlight w:val="yellow"/>
        </w:rPr>
        <w:t>Young</w:t>
      </w:r>
      <w:r w:rsidRPr="0084377B">
        <w:rPr>
          <w:rFonts w:eastAsia="仿宋_GB2312" w:hint="eastAsia"/>
          <w:sz w:val="32"/>
          <w:highlight w:val="yellow"/>
        </w:rPr>
        <w:t>奖”参选条件。（</w:t>
      </w:r>
      <w:r w:rsidRPr="0084377B">
        <w:rPr>
          <w:rFonts w:eastAsia="仿宋_GB2312" w:hint="eastAsia"/>
          <w:sz w:val="32"/>
          <w:highlight w:val="yellow"/>
        </w:rPr>
        <w:t>2</w:t>
      </w:r>
      <w:r w:rsidRPr="0084377B">
        <w:rPr>
          <w:rFonts w:eastAsia="仿宋_GB2312" w:hint="eastAsia"/>
          <w:sz w:val="32"/>
          <w:highlight w:val="yellow"/>
        </w:rPr>
        <w:t>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</w:t>
      </w:r>
      <w:r>
        <w:rPr>
          <w:rFonts w:eastAsia="仿宋_GB2312" w:hint="eastAsia"/>
          <w:sz w:val="32"/>
        </w:rPr>
        <w:t>（以上成果、奖励等需出具相关证明）</w:t>
      </w:r>
      <w:bookmarkStart w:id="0" w:name="_GoBack"/>
      <w:bookmarkEnd w:id="0"/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四、组织机构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第七条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活动由全国评委会、各省级评委会和各校级评委会组织开展。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第八条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各校级评委会由一名校领导主持，由学校团委、相关部门负责人及市级电信公司相关负责人联合组成，负责本校奖学金候选人的资格审查、初评和推荐工作。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第九条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各省级评委会由各省级团委、学联会同各有关部门负责人及省级电信公司有关负责人和专家组成，负责本地奖学金候选人的推荐工作。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第十条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全国评委会由共青团中央、中国电信集团公司、全国学联会同有关部门负责人及专家联合组成，负责活动的评审、</w:t>
      </w:r>
      <w:r>
        <w:rPr>
          <w:rFonts w:eastAsia="仿宋_GB2312" w:hint="eastAsia"/>
          <w:sz w:val="32"/>
        </w:rPr>
        <w:lastRenderedPageBreak/>
        <w:t>领导和协调工作。全国评委会是奖学金遴选活动的最高机构，具有最终裁决权。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五、工作程序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第十一条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遴选活动的基本程序：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1.</w:t>
      </w:r>
      <w:r>
        <w:rPr>
          <w:rFonts w:eastAsia="仿宋_GB2312" w:hint="eastAsia"/>
          <w:sz w:val="32"/>
        </w:rPr>
        <w:t>学生个人可至团中央学校部网（</w:t>
      </w:r>
      <w:r>
        <w:rPr>
          <w:rFonts w:eastAsia="仿宋_GB2312" w:hint="eastAsia"/>
          <w:sz w:val="32"/>
        </w:rPr>
        <w:t>www.tzyxxb.com</w:t>
      </w:r>
      <w:r>
        <w:rPr>
          <w:rFonts w:eastAsia="仿宋_GB2312" w:hint="eastAsia"/>
          <w:sz w:val="32"/>
        </w:rPr>
        <w:t>）或各校园电信营业厅下载申报表进行申报，学校团组织负责申报组织工作。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．校级评委会进行审核确认、初评，并推荐不超过</w:t>
      </w:r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人作为本校候选人推荐至省级评委会。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．省级评委会进行复评，根据分配名额推荐本省份“中国电信奖学金·飞</w:t>
      </w:r>
      <w:r>
        <w:rPr>
          <w:rFonts w:eastAsia="仿宋_GB2312" w:hint="eastAsia"/>
          <w:sz w:val="32"/>
        </w:rPr>
        <w:t>Young</w:t>
      </w:r>
      <w:r>
        <w:rPr>
          <w:rFonts w:eastAsia="仿宋_GB2312" w:hint="eastAsia"/>
          <w:sz w:val="32"/>
        </w:rPr>
        <w:t>奖”候选人，并从中推荐</w:t>
      </w: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名“中国电信奖学金·天翼奖”候选人。各地可结合实际，对遴选活动开设网络投票平台。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．全国评委会对各省份推荐人选进行终审，确定</w:t>
      </w:r>
      <w:r>
        <w:rPr>
          <w:rFonts w:eastAsia="仿宋_GB2312" w:hint="eastAsia"/>
          <w:sz w:val="32"/>
        </w:rPr>
        <w:t>50</w:t>
      </w:r>
      <w:r>
        <w:rPr>
          <w:rFonts w:eastAsia="仿宋_GB2312" w:hint="eastAsia"/>
          <w:sz w:val="32"/>
        </w:rPr>
        <w:t>名“中国电信奖学金·天翼奖”及</w:t>
      </w:r>
      <w:r>
        <w:rPr>
          <w:rFonts w:eastAsia="仿宋_GB2312" w:hint="eastAsia"/>
          <w:sz w:val="32"/>
        </w:rPr>
        <w:t>1700</w:t>
      </w:r>
      <w:r>
        <w:rPr>
          <w:rFonts w:eastAsia="仿宋_GB2312" w:hint="eastAsia"/>
          <w:sz w:val="32"/>
        </w:rPr>
        <w:t>名“中国电信奖学金·飞</w:t>
      </w:r>
      <w:r>
        <w:rPr>
          <w:rFonts w:eastAsia="仿宋_GB2312" w:hint="eastAsia"/>
          <w:sz w:val="32"/>
        </w:rPr>
        <w:t>Young</w:t>
      </w:r>
      <w:r>
        <w:rPr>
          <w:rFonts w:eastAsia="仿宋_GB2312" w:hint="eastAsia"/>
          <w:sz w:val="32"/>
        </w:rPr>
        <w:t>奖”获奖者。终审前将在有关媒体平台开设“中国电信奖学金·天翼奖”网络投票平台，结果作为评审参考依据。获奖者名单将予以公示；经公示无异议后正式发布。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第十二条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2A4EE2" w:rsidRDefault="00A55F20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第十三条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本评选办法解释权归“中国电信奖学金”全国评委会。</w:t>
      </w:r>
    </w:p>
    <w:p w:rsidR="002A4EE2" w:rsidRDefault="00A55F20">
      <w:pPr>
        <w:spacing w:line="520" w:lineRule="exact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lastRenderedPageBreak/>
        <w:t>附件</w:t>
      </w:r>
      <w:r>
        <w:rPr>
          <w:rFonts w:eastAsia="方正仿宋简体"/>
          <w:b/>
          <w:sz w:val="32"/>
        </w:rPr>
        <w:t>2</w:t>
      </w:r>
      <w:r>
        <w:rPr>
          <w:rFonts w:eastAsia="方正仿宋简体" w:hint="eastAsia"/>
          <w:b/>
          <w:sz w:val="32"/>
        </w:rPr>
        <w:t>：</w:t>
      </w:r>
    </w:p>
    <w:p w:rsidR="002A4EE2" w:rsidRDefault="00A55F20">
      <w:pPr>
        <w:spacing w:line="56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名</w:t>
      </w:r>
      <w:r>
        <w:rPr>
          <w:rFonts w:eastAsia="方正小标宋简体"/>
          <w:b/>
          <w:sz w:val="36"/>
          <w:szCs w:val="36"/>
        </w:rPr>
        <w:t xml:space="preserve"> </w:t>
      </w:r>
      <w:r>
        <w:rPr>
          <w:rFonts w:eastAsia="方正小标宋简体"/>
          <w:b/>
          <w:sz w:val="36"/>
          <w:szCs w:val="36"/>
        </w:rPr>
        <w:t>额</w:t>
      </w:r>
      <w:r>
        <w:rPr>
          <w:rFonts w:eastAsia="方正小标宋简体"/>
          <w:b/>
          <w:sz w:val="36"/>
          <w:szCs w:val="36"/>
        </w:rPr>
        <w:t xml:space="preserve"> </w:t>
      </w:r>
      <w:r>
        <w:rPr>
          <w:rFonts w:eastAsia="方正小标宋简体"/>
          <w:b/>
          <w:sz w:val="36"/>
          <w:szCs w:val="36"/>
        </w:rPr>
        <w:t>分</w:t>
      </w:r>
      <w:r>
        <w:rPr>
          <w:rFonts w:eastAsia="方正小标宋简体"/>
          <w:b/>
          <w:sz w:val="36"/>
          <w:szCs w:val="36"/>
        </w:rPr>
        <w:t xml:space="preserve"> </w:t>
      </w:r>
      <w:r>
        <w:rPr>
          <w:rFonts w:eastAsia="方正小标宋简体"/>
          <w:b/>
          <w:sz w:val="36"/>
          <w:szCs w:val="36"/>
        </w:rPr>
        <w:t>配</w:t>
      </w:r>
      <w:r>
        <w:rPr>
          <w:rFonts w:eastAsia="方正小标宋简体"/>
          <w:b/>
          <w:sz w:val="36"/>
          <w:szCs w:val="36"/>
        </w:rPr>
        <w:t xml:space="preserve"> </w:t>
      </w:r>
      <w:r>
        <w:rPr>
          <w:rFonts w:eastAsia="方正小标宋简体"/>
          <w:b/>
          <w:sz w:val="36"/>
          <w:szCs w:val="36"/>
        </w:rPr>
        <w:t>表</w:t>
      </w:r>
    </w:p>
    <w:p w:rsidR="002A4EE2" w:rsidRDefault="00A55F20">
      <w:pPr>
        <w:spacing w:line="560" w:lineRule="exact"/>
        <w:jc w:val="center"/>
        <w:rPr>
          <w:rFonts w:eastAsia="方正大标宋简体"/>
          <w:b/>
          <w:sz w:val="32"/>
        </w:rPr>
      </w:pPr>
      <w:r>
        <w:rPr>
          <w:rFonts w:eastAsia="方正楷体简体"/>
          <w:b/>
          <w:sz w:val="32"/>
        </w:rPr>
        <w:t>（总计</w:t>
      </w:r>
      <w:r>
        <w:rPr>
          <w:rFonts w:eastAsia="方正楷体简体"/>
          <w:b/>
          <w:sz w:val="32"/>
        </w:rPr>
        <w:t>56</w:t>
      </w:r>
      <w:r>
        <w:rPr>
          <w:rFonts w:eastAsia="方正楷体简体"/>
          <w:b/>
          <w:sz w:val="32"/>
        </w:rPr>
        <w:t>人）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1"/>
        <w:gridCol w:w="2562"/>
        <w:gridCol w:w="2562"/>
        <w:gridCol w:w="2562"/>
      </w:tblGrid>
      <w:tr w:rsidR="002A4EE2">
        <w:trPr>
          <w:trHeight w:val="554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ascii="华文楷体" w:eastAsia="华文楷体" w:hAnsi="华文楷体"/>
                <w:sz w:val="28"/>
                <w:szCs w:val="24"/>
              </w:rPr>
            </w:pPr>
            <w:r>
              <w:rPr>
                <w:rFonts w:ascii="华文楷体" w:eastAsia="华文楷体" w:hAnsi="华文楷体" w:hint="eastAsia"/>
                <w:sz w:val="28"/>
                <w:szCs w:val="24"/>
              </w:rPr>
              <w:t>报送单位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ascii="华文楷体" w:eastAsia="华文楷体" w:hAnsi="华文楷体"/>
                <w:sz w:val="28"/>
                <w:szCs w:val="24"/>
              </w:rPr>
            </w:pPr>
            <w:r>
              <w:rPr>
                <w:rFonts w:ascii="华文楷体" w:eastAsia="华文楷体" w:hAnsi="华文楷体"/>
                <w:sz w:val="28"/>
                <w:szCs w:val="24"/>
              </w:rPr>
              <w:t>名额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ascii="华文楷体" w:eastAsia="华文楷体" w:hAnsi="华文楷体"/>
                <w:sz w:val="28"/>
                <w:szCs w:val="24"/>
              </w:rPr>
            </w:pPr>
            <w:r>
              <w:rPr>
                <w:rFonts w:ascii="华文楷体" w:eastAsia="华文楷体" w:hAnsi="华文楷体" w:hint="eastAsia"/>
                <w:sz w:val="28"/>
                <w:szCs w:val="24"/>
              </w:rPr>
              <w:t>报送单位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ascii="华文楷体" w:eastAsia="华文楷体" w:hAnsi="华文楷体"/>
                <w:sz w:val="28"/>
                <w:szCs w:val="24"/>
              </w:rPr>
            </w:pPr>
            <w:r>
              <w:rPr>
                <w:rFonts w:ascii="华文楷体" w:eastAsia="华文楷体" w:hAnsi="华文楷体"/>
                <w:sz w:val="28"/>
                <w:szCs w:val="24"/>
              </w:rPr>
              <w:t>名额</w:t>
            </w:r>
          </w:p>
        </w:tc>
      </w:tr>
      <w:tr w:rsidR="002A4EE2">
        <w:trPr>
          <w:trHeight w:val="554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四川大学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西南交通大学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A4EE2">
        <w:trPr>
          <w:trHeight w:val="554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电子科技大学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西南财经大学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A4EE2">
        <w:trPr>
          <w:trHeight w:val="554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西南民族大学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四川农业大学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A4EE2">
        <w:trPr>
          <w:trHeight w:val="554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2"/>
                <w:szCs w:val="24"/>
              </w:rPr>
              <w:t>中国民用航空飞行学院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都</w:t>
            </w:r>
          </w:p>
        </w:tc>
        <w:tc>
          <w:tcPr>
            <w:tcW w:w="2562" w:type="dxa"/>
            <w:vAlign w:val="center"/>
          </w:tcPr>
          <w:p w:rsidR="002A4EE2" w:rsidRDefault="00125CFE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17</w:t>
            </w:r>
          </w:p>
        </w:tc>
      </w:tr>
      <w:tr w:rsidR="002A4EE2">
        <w:trPr>
          <w:trHeight w:val="536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雅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安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贡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A4EE2">
        <w:trPr>
          <w:trHeight w:val="554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攀枝花</w:t>
            </w:r>
          </w:p>
        </w:tc>
        <w:tc>
          <w:tcPr>
            <w:tcW w:w="2562" w:type="dxa"/>
            <w:vAlign w:val="center"/>
          </w:tcPr>
          <w:p w:rsidR="002A4EE2" w:rsidRDefault="00125CFE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泸</w:t>
            </w:r>
            <w:proofErr w:type="gramEnd"/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州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</w:tr>
      <w:tr w:rsidR="002A4EE2">
        <w:trPr>
          <w:trHeight w:val="554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德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阳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绵</w:t>
            </w:r>
            <w:proofErr w:type="gramEnd"/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阳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</w:tr>
      <w:tr w:rsidR="002A4EE2">
        <w:trPr>
          <w:trHeight w:val="554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广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元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遂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宁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A4EE2">
        <w:trPr>
          <w:trHeight w:val="554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内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江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乐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山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</w:tr>
      <w:tr w:rsidR="002A4EE2">
        <w:trPr>
          <w:trHeight w:val="536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南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充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宾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A4EE2">
        <w:trPr>
          <w:trHeight w:val="554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广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安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达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州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A4EE2">
        <w:trPr>
          <w:trHeight w:val="554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中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眉</w:t>
            </w:r>
            <w:proofErr w:type="gramEnd"/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山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A4EE2">
        <w:trPr>
          <w:trHeight w:val="536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阳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阿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坝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A4EE2">
        <w:trPr>
          <w:trHeight w:val="554"/>
          <w:jc w:val="center"/>
        </w:trPr>
        <w:tc>
          <w:tcPr>
            <w:tcW w:w="2561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甘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孜</w:t>
            </w:r>
            <w:proofErr w:type="gramEnd"/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凉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山</w:t>
            </w:r>
          </w:p>
        </w:tc>
        <w:tc>
          <w:tcPr>
            <w:tcW w:w="2562" w:type="dxa"/>
            <w:vAlign w:val="center"/>
          </w:tcPr>
          <w:p w:rsidR="002A4EE2" w:rsidRDefault="00A55F20">
            <w:pPr>
              <w:spacing w:line="576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A4EE2">
        <w:trPr>
          <w:trHeight w:val="554"/>
          <w:jc w:val="center"/>
        </w:trPr>
        <w:tc>
          <w:tcPr>
            <w:tcW w:w="10247" w:type="dxa"/>
            <w:gridSpan w:val="4"/>
            <w:vAlign w:val="center"/>
          </w:tcPr>
          <w:p w:rsidR="002A4EE2" w:rsidRDefault="00A55F20">
            <w:pPr>
              <w:spacing w:line="576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注</w:t>
            </w:r>
            <w:r>
              <w:rPr>
                <w:rFonts w:eastAsia="仿宋_GB2312"/>
                <w:sz w:val="24"/>
                <w:szCs w:val="24"/>
              </w:rPr>
              <w:t>：</w:t>
            </w:r>
            <w:r>
              <w:rPr>
                <w:rFonts w:eastAsia="仿宋_GB2312" w:hint="eastAsia"/>
                <w:sz w:val="24"/>
                <w:szCs w:val="24"/>
              </w:rPr>
              <w:t>表中</w:t>
            </w:r>
            <w:r>
              <w:rPr>
                <w:rFonts w:eastAsia="仿宋_GB2312"/>
                <w:sz w:val="24"/>
                <w:szCs w:val="24"/>
              </w:rPr>
              <w:t>高校不占所在市（州）分配名额，</w:t>
            </w:r>
            <w:r>
              <w:rPr>
                <w:rFonts w:eastAsia="仿宋_GB2312" w:hint="eastAsia"/>
                <w:sz w:val="24"/>
                <w:szCs w:val="24"/>
              </w:rPr>
              <w:t>完成</w:t>
            </w:r>
            <w:r>
              <w:rPr>
                <w:rFonts w:eastAsia="仿宋_GB2312"/>
                <w:sz w:val="24"/>
                <w:szCs w:val="24"/>
              </w:rPr>
              <w:t>校内推选后直接报送团省委学校部。</w:t>
            </w:r>
          </w:p>
        </w:tc>
      </w:tr>
    </w:tbl>
    <w:p w:rsidR="002A4EE2" w:rsidRDefault="002A4EE2">
      <w:pPr>
        <w:spacing w:line="560" w:lineRule="exact"/>
        <w:rPr>
          <w:rFonts w:eastAsia="方正楷体简体"/>
          <w:b/>
          <w:sz w:val="32"/>
        </w:rPr>
      </w:pPr>
    </w:p>
    <w:p w:rsidR="002A4EE2" w:rsidRDefault="002A4EE2">
      <w:pPr>
        <w:spacing w:line="560" w:lineRule="exact"/>
        <w:rPr>
          <w:rFonts w:eastAsia="方正楷体简体"/>
          <w:b/>
          <w:sz w:val="32"/>
        </w:rPr>
      </w:pPr>
    </w:p>
    <w:p w:rsidR="002A4EE2" w:rsidRDefault="002A4EE2">
      <w:pPr>
        <w:spacing w:line="560" w:lineRule="exact"/>
        <w:rPr>
          <w:rFonts w:eastAsia="方正楷体简体"/>
          <w:b/>
          <w:sz w:val="32"/>
        </w:rPr>
      </w:pPr>
    </w:p>
    <w:p w:rsidR="002A4EE2" w:rsidRDefault="00A55F20">
      <w:pPr>
        <w:spacing w:line="560" w:lineRule="exact"/>
        <w:rPr>
          <w:rFonts w:eastAsia="方正楷体简体"/>
          <w:b/>
          <w:sz w:val="32"/>
        </w:rPr>
      </w:pPr>
      <w:r>
        <w:rPr>
          <w:rFonts w:eastAsia="方正楷体简体"/>
          <w:b/>
          <w:sz w:val="32"/>
        </w:rPr>
        <w:lastRenderedPageBreak/>
        <w:t>附件</w:t>
      </w:r>
      <w:r>
        <w:rPr>
          <w:rFonts w:eastAsia="方正楷体简体"/>
          <w:b/>
          <w:sz w:val="32"/>
        </w:rPr>
        <w:t>3</w:t>
      </w:r>
    </w:p>
    <w:p w:rsidR="002A4EE2" w:rsidRDefault="00A55F20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b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/>
          <w:sz w:val="44"/>
          <w:szCs w:val="44"/>
        </w:rPr>
        <w:t>申  报  表</w:t>
      </w:r>
    </w:p>
    <w:p w:rsidR="002A4EE2" w:rsidRDefault="00A55F20">
      <w:pPr>
        <w:spacing w:line="400" w:lineRule="exact"/>
        <w:ind w:firstLineChars="150" w:firstLine="360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eastAsia="方正仿宋简体" w:hint="eastAsia"/>
          <w:b/>
          <w:sz w:val="24"/>
        </w:rPr>
        <w:t xml:space="preserve">                     </w:t>
      </w:r>
      <w:r>
        <w:rPr>
          <w:rFonts w:eastAsia="方正仿宋简体"/>
          <w:b/>
          <w:sz w:val="24"/>
        </w:rPr>
        <w:t>学校：</w:t>
      </w:r>
      <w:r>
        <w:rPr>
          <w:rFonts w:eastAsia="方正仿宋简体" w:hint="eastAsia"/>
          <w:b/>
          <w:sz w:val="24"/>
        </w:rPr>
        <w:t xml:space="preserve">                   </w:t>
      </w:r>
      <w:r>
        <w:rPr>
          <w:rFonts w:eastAsia="方正仿宋简体"/>
          <w:b/>
          <w:sz w:val="24"/>
        </w:rPr>
        <w:t>年</w:t>
      </w:r>
      <w:r>
        <w:rPr>
          <w:rFonts w:eastAsia="方正仿宋简体" w:hint="eastAsia"/>
          <w:b/>
          <w:sz w:val="24"/>
        </w:rPr>
        <w:t xml:space="preserve">     </w:t>
      </w:r>
      <w:r>
        <w:rPr>
          <w:rFonts w:eastAsia="方正仿宋简体"/>
          <w:b/>
          <w:sz w:val="24"/>
        </w:rPr>
        <w:t>月</w:t>
      </w:r>
      <w:r>
        <w:rPr>
          <w:rFonts w:eastAsia="方正仿宋简体" w:hint="eastAsia"/>
          <w:b/>
          <w:sz w:val="24"/>
        </w:rPr>
        <w:t xml:space="preserve">     </w:t>
      </w:r>
      <w:r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709"/>
        <w:gridCol w:w="750"/>
        <w:gridCol w:w="1100"/>
        <w:gridCol w:w="553"/>
        <w:gridCol w:w="18"/>
        <w:gridCol w:w="259"/>
        <w:gridCol w:w="940"/>
        <w:gridCol w:w="1341"/>
        <w:gridCol w:w="1049"/>
        <w:gridCol w:w="1502"/>
      </w:tblGrid>
      <w:tr w:rsidR="002A4EE2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Cs w:val="21"/>
              </w:rPr>
              <w:t>（要求清晰）</w:t>
            </w:r>
          </w:p>
        </w:tc>
      </w:tr>
      <w:tr w:rsidR="002A4EE2">
        <w:trPr>
          <w:trHeight w:val="553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政治面貌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2A4EE2">
        <w:trPr>
          <w:trHeight w:val="514"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</w:t>
            </w:r>
            <w:r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2A4EE2">
        <w:trPr>
          <w:trHeight w:val="497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2A4EE2">
        <w:trPr>
          <w:trHeight w:val="61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天翼奖</w:t>
            </w:r>
          </w:p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候选人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是</w:t>
            </w:r>
            <w:r>
              <w:rPr>
                <w:rFonts w:eastAsia="方正仿宋简体" w:hint="eastAsia"/>
                <w:b/>
                <w:sz w:val="24"/>
              </w:rPr>
              <w:t xml:space="preserve">    </w:t>
            </w:r>
            <w:r>
              <w:rPr>
                <w:rFonts w:eastAsia="方正仿宋简体" w:hint="eastAsia"/>
                <w:b/>
                <w:sz w:val="24"/>
              </w:rPr>
              <w:t>否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新媒体</w:t>
            </w:r>
            <w:proofErr w:type="gramStart"/>
            <w:r>
              <w:rPr>
                <w:rFonts w:eastAsia="方正仿宋简体" w:hint="eastAsia"/>
                <w:b/>
                <w:sz w:val="24"/>
              </w:rPr>
              <w:t>微信链接</w:t>
            </w:r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(</w:t>
            </w:r>
            <w:proofErr w:type="gramStart"/>
            <w:r>
              <w:rPr>
                <w:rFonts w:eastAsia="方正仿宋简体" w:hint="eastAsia"/>
                <w:b/>
                <w:sz w:val="24"/>
              </w:rPr>
              <w:t>天翼奖候选人</w:t>
            </w:r>
            <w:proofErr w:type="gramEnd"/>
            <w:r>
              <w:rPr>
                <w:rFonts w:eastAsia="方正仿宋简体" w:hint="eastAsia"/>
                <w:b/>
                <w:sz w:val="24"/>
              </w:rPr>
              <w:t>填写</w:t>
            </w:r>
            <w:r>
              <w:rPr>
                <w:rFonts w:eastAsia="方正仿宋简体" w:hint="eastAsia"/>
                <w:b/>
                <w:sz w:val="24"/>
              </w:rPr>
              <w:t>)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2A4EE2">
        <w:trPr>
          <w:cantSplit/>
          <w:trHeight w:val="300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</w:t>
            </w:r>
            <w:r>
              <w:rPr>
                <w:rFonts w:eastAsia="方正仿宋简体" w:hint="eastAsia"/>
                <w:b/>
                <w:sz w:val="24"/>
              </w:rPr>
              <w:t>、</w:t>
            </w:r>
            <w:r>
              <w:rPr>
                <w:rFonts w:eastAsia="方正仿宋简体"/>
                <w:b/>
                <w:sz w:val="24"/>
              </w:rPr>
              <w:t>证明材料请附后）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(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字数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1000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字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)</w:t>
            </w:r>
          </w:p>
        </w:tc>
      </w:tr>
      <w:tr w:rsidR="002A4EE2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省级学联</w:t>
            </w:r>
            <w:r>
              <w:rPr>
                <w:rFonts w:eastAsia="方正仿宋简体"/>
                <w:b/>
                <w:sz w:val="24"/>
              </w:rPr>
              <w:t>意见</w:t>
            </w:r>
          </w:p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2A4EE2" w:rsidRDefault="00A55F20">
            <w:pPr>
              <w:spacing w:line="360" w:lineRule="exact"/>
              <w:ind w:firstLineChars="650" w:firstLine="1561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2A4EE2">
        <w:trPr>
          <w:trHeight w:val="1920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2A4EE2" w:rsidRDefault="00A55F20">
            <w:pPr>
              <w:spacing w:line="360" w:lineRule="exact"/>
              <w:ind w:firstLineChars="98" w:firstLine="235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eastAsia="方正仿宋简体" w:hint="eastAsia"/>
                <w:b/>
                <w:sz w:val="24"/>
              </w:rPr>
              <w:t>级</w:t>
            </w:r>
            <w:r>
              <w:rPr>
                <w:rFonts w:eastAsia="方正仿宋简体"/>
                <w:b/>
                <w:sz w:val="24"/>
              </w:rPr>
              <w:t>电信公司意见</w:t>
            </w:r>
          </w:p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2A4EE2" w:rsidRDefault="002A4EE2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2A4EE2" w:rsidRDefault="00A55F2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2A4EE2" w:rsidRDefault="00A55F20">
            <w:pPr>
              <w:spacing w:line="360" w:lineRule="exact"/>
              <w:ind w:firstLineChars="1300" w:firstLine="3122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 w:rsidR="002A4EE2" w:rsidRDefault="00A55F20">
      <w:pPr>
        <w:rPr>
          <w:rFonts w:ascii="方正楷体简体" w:eastAsia="方正楷体简体"/>
          <w:b/>
          <w:szCs w:val="21"/>
        </w:rPr>
        <w:sectPr w:rsidR="002A4EE2">
          <w:headerReference w:type="even" r:id="rId9"/>
          <w:headerReference w:type="default" r:id="rId10"/>
          <w:footerReference w:type="default" r:id="rId11"/>
          <w:pgSz w:w="11906" w:h="16838"/>
          <w:pgMar w:top="1985" w:right="1531" w:bottom="1985" w:left="1531" w:header="851" w:footer="992" w:gutter="0"/>
          <w:pgNumType w:fmt="numberInDash"/>
          <w:cols w:space="0"/>
          <w:docGrid w:type="lines" w:linePitch="312"/>
        </w:sectPr>
      </w:pPr>
      <w:r>
        <w:rPr>
          <w:rFonts w:ascii="方正楷体简体" w:eastAsia="方正楷体简体" w:hint="eastAsia"/>
          <w:b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p w:rsidR="002A4EE2" w:rsidRDefault="00A55F20">
      <w:pPr>
        <w:spacing w:line="560" w:lineRule="exact"/>
        <w:rPr>
          <w:rFonts w:eastAsia="方正楷体简体"/>
          <w:b/>
          <w:sz w:val="32"/>
        </w:rPr>
      </w:pPr>
      <w:r>
        <w:rPr>
          <w:rFonts w:eastAsia="方正楷体简体" w:hint="eastAsia"/>
          <w:b/>
          <w:sz w:val="32"/>
        </w:rPr>
        <w:lastRenderedPageBreak/>
        <w:t>附件</w:t>
      </w:r>
      <w:r>
        <w:rPr>
          <w:rFonts w:eastAsia="方正楷体简体" w:hint="eastAsia"/>
          <w:b/>
          <w:sz w:val="32"/>
        </w:rPr>
        <w:t>4</w:t>
      </w:r>
      <w:r>
        <w:rPr>
          <w:rFonts w:eastAsia="方正楷体简体" w:hint="eastAsia"/>
          <w:b/>
          <w:sz w:val="32"/>
        </w:rPr>
        <w:t>：</w:t>
      </w:r>
    </w:p>
    <w:p w:rsidR="002A4EE2" w:rsidRDefault="00A55F20">
      <w:pPr>
        <w:jc w:val="center"/>
        <w:rPr>
          <w:rFonts w:ascii="方正大标宋简体" w:eastAsia="方正大标宋简体" w:hAnsi="方正大标宋简体" w:cs="方正大标宋简体"/>
          <w:b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color w:val="000000"/>
          <w:kern w:val="0"/>
          <w:sz w:val="36"/>
          <w:szCs w:val="36"/>
        </w:rPr>
        <w:t>XX省“中国电信奖学金·天翼奖”候选人信息汇总表</w:t>
      </w:r>
    </w:p>
    <w:p w:rsidR="002A4EE2" w:rsidRDefault="002A4EE2">
      <w:pPr>
        <w:jc w:val="center"/>
        <w:rPr>
          <w:rFonts w:ascii="方正大标宋简体" w:eastAsia="方正大标宋简体" w:hAnsi="方正大标宋简体" w:cs="方正大标宋简体"/>
          <w:b/>
          <w:color w:val="000000"/>
          <w:kern w:val="0"/>
          <w:szCs w:val="21"/>
        </w:rPr>
      </w:pPr>
    </w:p>
    <w:tbl>
      <w:tblPr>
        <w:tblStyle w:val="aa"/>
        <w:tblW w:w="13650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 w:rsidR="002A4EE2">
        <w:tc>
          <w:tcPr>
            <w:tcW w:w="79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77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0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4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政治</w:t>
            </w:r>
          </w:p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2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82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简要事迹（200字内）</w:t>
            </w:r>
          </w:p>
        </w:tc>
      </w:tr>
      <w:tr w:rsidR="002A4EE2">
        <w:tc>
          <w:tcPr>
            <w:tcW w:w="79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7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0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8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04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92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11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582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</w:tr>
      <w:tr w:rsidR="002A4EE2">
        <w:tc>
          <w:tcPr>
            <w:tcW w:w="79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7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0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8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04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92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11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5820" w:type="dxa"/>
          </w:tcPr>
          <w:p w:rsidR="002A4EE2" w:rsidRDefault="00A55F20">
            <w:pPr>
              <w:tabs>
                <w:tab w:val="left" w:pos="4130"/>
              </w:tabs>
              <w:rPr>
                <w:rFonts w:ascii="方正楷体简体" w:eastAsia="方正楷体简体"/>
                <w:b/>
                <w:szCs w:val="21"/>
              </w:rPr>
            </w:pPr>
            <w:r>
              <w:rPr>
                <w:rFonts w:ascii="方正楷体简体" w:eastAsia="方正楷体简体"/>
                <w:b/>
                <w:szCs w:val="21"/>
              </w:rPr>
              <w:tab/>
            </w:r>
          </w:p>
        </w:tc>
      </w:tr>
    </w:tbl>
    <w:p w:rsidR="002A4EE2" w:rsidRDefault="002A4EE2">
      <w:pPr>
        <w:rPr>
          <w:rFonts w:ascii="方正楷体简体" w:eastAsia="方正楷体简体"/>
          <w:b/>
          <w:szCs w:val="21"/>
        </w:rPr>
      </w:pPr>
    </w:p>
    <w:p w:rsidR="002A4EE2" w:rsidRDefault="00A55F20">
      <w:pPr>
        <w:jc w:val="center"/>
        <w:rPr>
          <w:rFonts w:ascii="方正大标宋简体" w:eastAsia="方正大标宋简体" w:hAnsi="方正大标宋简体" w:cs="方正大标宋简体"/>
          <w:b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color w:val="000000"/>
          <w:kern w:val="0"/>
          <w:sz w:val="36"/>
          <w:szCs w:val="36"/>
        </w:rPr>
        <w:t>XX省“中国电信奖学金·飞Young奖”候选人信息汇总表</w:t>
      </w:r>
    </w:p>
    <w:p w:rsidR="002A4EE2" w:rsidRDefault="002A4EE2">
      <w:pPr>
        <w:jc w:val="center"/>
        <w:rPr>
          <w:rFonts w:ascii="方正大标宋简体" w:eastAsia="方正大标宋简体" w:hAnsi="方正大标宋简体" w:cs="方正大标宋简体"/>
          <w:b/>
          <w:color w:val="000000"/>
          <w:kern w:val="0"/>
          <w:sz w:val="18"/>
          <w:szCs w:val="18"/>
        </w:rPr>
      </w:pPr>
    </w:p>
    <w:tbl>
      <w:tblPr>
        <w:tblStyle w:val="aa"/>
        <w:tblW w:w="13720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5840"/>
      </w:tblGrid>
      <w:tr w:rsidR="002A4EE2">
        <w:tc>
          <w:tcPr>
            <w:tcW w:w="85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75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0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7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政治</w:t>
            </w:r>
          </w:p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2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840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简要事迹（200字内）</w:t>
            </w:r>
          </w:p>
        </w:tc>
      </w:tr>
      <w:tr w:rsidR="002A4EE2">
        <w:tc>
          <w:tcPr>
            <w:tcW w:w="85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2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5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0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7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05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92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11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584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</w:tr>
      <w:tr w:rsidR="002A4EE2">
        <w:tc>
          <w:tcPr>
            <w:tcW w:w="85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1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2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5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80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77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05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92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111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  <w:tc>
          <w:tcPr>
            <w:tcW w:w="5840" w:type="dxa"/>
          </w:tcPr>
          <w:p w:rsidR="002A4EE2" w:rsidRDefault="002A4EE2">
            <w:pPr>
              <w:rPr>
                <w:rFonts w:ascii="方正楷体简体" w:eastAsia="方正楷体简体"/>
                <w:b/>
                <w:szCs w:val="21"/>
              </w:rPr>
            </w:pPr>
          </w:p>
        </w:tc>
      </w:tr>
    </w:tbl>
    <w:p w:rsidR="002A4EE2" w:rsidRDefault="00A55F20">
      <w:pPr>
        <w:spacing w:line="560" w:lineRule="exact"/>
        <w:rPr>
          <w:rFonts w:eastAsia="方正楷体简体"/>
          <w:b/>
          <w:sz w:val="32"/>
        </w:rPr>
      </w:pPr>
      <w:r>
        <w:rPr>
          <w:rFonts w:eastAsia="方正楷体简体" w:hint="eastAsia"/>
          <w:b/>
          <w:sz w:val="32"/>
        </w:rPr>
        <w:lastRenderedPageBreak/>
        <w:t>附件</w:t>
      </w:r>
      <w:r>
        <w:rPr>
          <w:rFonts w:eastAsia="方正楷体简体" w:hint="eastAsia"/>
          <w:b/>
          <w:sz w:val="32"/>
        </w:rPr>
        <w:t>5</w:t>
      </w:r>
      <w:r>
        <w:rPr>
          <w:rFonts w:eastAsia="方正楷体简体" w:hint="eastAsia"/>
          <w:b/>
          <w:sz w:val="32"/>
        </w:rPr>
        <w:t>：</w:t>
      </w:r>
    </w:p>
    <w:p w:rsidR="002A4EE2" w:rsidRDefault="00A55F20">
      <w:pPr>
        <w:jc w:val="center"/>
        <w:rPr>
          <w:rFonts w:ascii="方正大标宋简体" w:eastAsia="方正大标宋简体" w:hAnsi="方正大标宋简体" w:cs="方正大标宋简体"/>
          <w:b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color w:val="000000"/>
          <w:kern w:val="0"/>
          <w:sz w:val="36"/>
          <w:szCs w:val="36"/>
        </w:rPr>
        <w:t>XX省“中国电信奖学金”候选人汇款信息汇总表</w:t>
      </w:r>
    </w:p>
    <w:p w:rsidR="002A4EE2" w:rsidRDefault="002A4EE2">
      <w:pPr>
        <w:jc w:val="center"/>
        <w:rPr>
          <w:rFonts w:ascii="方正大标宋简体" w:eastAsia="方正大标宋简体" w:hAnsi="方正大标宋简体" w:cs="方正大标宋简体"/>
          <w:b/>
          <w:color w:val="000000"/>
          <w:kern w:val="0"/>
          <w:sz w:val="36"/>
          <w:szCs w:val="36"/>
        </w:rPr>
      </w:pPr>
    </w:p>
    <w:tbl>
      <w:tblPr>
        <w:tblStyle w:val="aa"/>
        <w:tblW w:w="13974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933"/>
        <w:gridCol w:w="851"/>
        <w:gridCol w:w="992"/>
        <w:gridCol w:w="1276"/>
        <w:gridCol w:w="1275"/>
        <w:gridCol w:w="2977"/>
        <w:gridCol w:w="3119"/>
        <w:gridCol w:w="1417"/>
        <w:gridCol w:w="1134"/>
      </w:tblGrid>
      <w:tr w:rsidR="002A4EE2">
        <w:tc>
          <w:tcPr>
            <w:tcW w:w="933" w:type="dxa"/>
            <w:vAlign w:val="center"/>
          </w:tcPr>
          <w:p w:rsidR="002A4EE2" w:rsidRDefault="00A55F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所属</w:t>
            </w:r>
          </w:p>
          <w:p w:rsidR="002A4EE2" w:rsidRDefault="00A55F20">
            <w:pPr>
              <w:widowControl/>
              <w:jc w:val="left"/>
              <w:textAlignment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992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  <w:p w:rsidR="002A4EE2" w:rsidRDefault="00A55F20">
            <w:pPr>
              <w:widowControl/>
              <w:jc w:val="left"/>
              <w:textAlignment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获奖</w:t>
            </w:r>
          </w:p>
          <w:p w:rsidR="002A4EE2" w:rsidRDefault="00A55F20">
            <w:pPr>
              <w:widowControl/>
              <w:jc w:val="left"/>
              <w:textAlignment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275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身份</w:t>
            </w:r>
          </w:p>
          <w:p w:rsidR="002A4EE2" w:rsidRDefault="00A55F20">
            <w:pPr>
              <w:widowControl/>
              <w:jc w:val="left"/>
              <w:textAlignment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977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银行卡号</w:t>
            </w:r>
          </w:p>
          <w:p w:rsidR="002A4EE2" w:rsidRDefault="00A55F20">
            <w:pPr>
              <w:widowControl/>
              <w:jc w:val="left"/>
              <w:textAlignment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（仅限中国银行储蓄卡）</w:t>
            </w:r>
          </w:p>
        </w:tc>
        <w:tc>
          <w:tcPr>
            <w:tcW w:w="3119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开户行信息</w:t>
            </w:r>
          </w:p>
          <w:p w:rsidR="002A4EE2" w:rsidRDefault="00A55F20">
            <w:pPr>
              <w:widowControl/>
              <w:jc w:val="left"/>
              <w:textAlignment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（要求准确到省市县支行，不能直接填写例如“中国农业银行”）</w:t>
            </w:r>
          </w:p>
        </w:tc>
        <w:tc>
          <w:tcPr>
            <w:tcW w:w="1417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开户</w:t>
            </w:r>
          </w:p>
          <w:p w:rsidR="002A4EE2" w:rsidRDefault="00A55F20">
            <w:pPr>
              <w:widowControl/>
              <w:jc w:val="left"/>
              <w:textAlignment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行号</w:t>
            </w:r>
          </w:p>
        </w:tc>
        <w:tc>
          <w:tcPr>
            <w:tcW w:w="1134" w:type="dxa"/>
            <w:vAlign w:val="center"/>
          </w:tcPr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联系</w:t>
            </w:r>
          </w:p>
          <w:p w:rsidR="002A4EE2" w:rsidRDefault="00A55F20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2A4EE2">
        <w:tc>
          <w:tcPr>
            <w:tcW w:w="933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19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2A4EE2">
        <w:tc>
          <w:tcPr>
            <w:tcW w:w="933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19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2A4EE2">
        <w:tc>
          <w:tcPr>
            <w:tcW w:w="933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77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19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</w:tcPr>
          <w:p w:rsidR="002A4EE2" w:rsidRDefault="002A4EE2">
            <w:pPr>
              <w:jc w:val="center"/>
              <w:rPr>
                <w:rFonts w:ascii="方正大标宋简体" w:eastAsia="方正大标宋简体" w:hAnsi="方正大标宋简体" w:cs="方正大标宋简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 w:rsidR="002A4EE2" w:rsidRDefault="002A4EE2">
      <w:pPr>
        <w:jc w:val="center"/>
        <w:rPr>
          <w:rFonts w:ascii="方正大标宋简体" w:eastAsia="方正大标宋简体" w:hAnsi="方正大标宋简体" w:cs="方正大标宋简体"/>
          <w:b/>
          <w:color w:val="000000"/>
          <w:kern w:val="0"/>
          <w:sz w:val="36"/>
          <w:szCs w:val="36"/>
        </w:rPr>
      </w:pPr>
    </w:p>
    <w:p w:rsidR="002A4EE2" w:rsidRDefault="002A4EE2">
      <w:pPr>
        <w:spacing w:line="560" w:lineRule="exact"/>
        <w:rPr>
          <w:rFonts w:eastAsia="方正楷体简体"/>
          <w:b/>
          <w:szCs w:val="21"/>
        </w:rPr>
      </w:pPr>
    </w:p>
    <w:sectPr w:rsidR="002A4EE2">
      <w:headerReference w:type="even" r:id="rId12"/>
      <w:headerReference w:type="default" r:id="rId13"/>
      <w:footerReference w:type="default" r:id="rId14"/>
      <w:pgSz w:w="16838" w:h="11906" w:orient="landscape"/>
      <w:pgMar w:top="1531" w:right="1985" w:bottom="1531" w:left="1985" w:header="851" w:footer="1559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C7" w:rsidRDefault="006E76C7">
      <w:r>
        <w:separator/>
      </w:r>
    </w:p>
  </w:endnote>
  <w:endnote w:type="continuationSeparator" w:id="0">
    <w:p w:rsidR="006E76C7" w:rsidRDefault="006E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altName w:val="Microsoft Uighur"/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E2" w:rsidRDefault="00A55F2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377B" w:rsidRPr="0084377B">
      <w:rPr>
        <w:noProof/>
        <w:lang w:val="zh-CN"/>
      </w:rPr>
      <w:t>-</w:t>
    </w:r>
    <w:r w:rsidR="0084377B">
      <w:rPr>
        <w:noProof/>
      </w:rPr>
      <w:t xml:space="preserve"> 2 -</w:t>
    </w:r>
    <w:r>
      <w:fldChar w:fldCharType="end"/>
    </w:r>
  </w:p>
  <w:p w:rsidR="002A4EE2" w:rsidRDefault="002A4E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E2" w:rsidRDefault="00A55F20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05DE8" w:rsidRPr="00D05DE8">
      <w:rPr>
        <w:rFonts w:ascii="宋体" w:hAnsi="宋体"/>
        <w:noProof/>
        <w:sz w:val="28"/>
        <w:szCs w:val="28"/>
        <w:lang w:val="zh-CN"/>
      </w:rPr>
      <w:t>-</w:t>
    </w:r>
    <w:r w:rsidR="00D05DE8">
      <w:rPr>
        <w:rFonts w:ascii="宋体" w:hAnsi="宋体"/>
        <w:noProof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 w:rsidR="002A4EE2" w:rsidRDefault="002A4E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C7" w:rsidRDefault="006E76C7">
      <w:r>
        <w:separator/>
      </w:r>
    </w:p>
  </w:footnote>
  <w:footnote w:type="continuationSeparator" w:id="0">
    <w:p w:rsidR="006E76C7" w:rsidRDefault="006E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E2" w:rsidRDefault="002A4EE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E2" w:rsidRDefault="002A4EE2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E2" w:rsidRDefault="002A4EE2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E2" w:rsidRDefault="002A4EE2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26AC7AA"/>
    <w:lvl w:ilvl="0" w:tplc="994A1CAC">
      <w:start w:val="4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1">
    <w:nsid w:val="00000002"/>
    <w:multiLevelType w:val="hybridMultilevel"/>
    <w:tmpl w:val="1072615A"/>
    <w:lvl w:ilvl="0" w:tplc="CDF02404">
      <w:start w:val="3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2">
    <w:nsid w:val="00000003"/>
    <w:multiLevelType w:val="hybridMultilevel"/>
    <w:tmpl w:val="451C9BC2"/>
    <w:lvl w:ilvl="0" w:tplc="CDB4E838">
      <w:start w:val="1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3">
    <w:nsid w:val="00000004"/>
    <w:multiLevelType w:val="hybridMultilevel"/>
    <w:tmpl w:val="4F3AD724"/>
    <w:lvl w:ilvl="0" w:tplc="9F88A5E2">
      <w:start w:val="5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>
    <w:nsid w:val="38FA16EF"/>
    <w:multiLevelType w:val="hybridMultilevel"/>
    <w:tmpl w:val="F1DE7470"/>
    <w:lvl w:ilvl="0" w:tplc="8AAEC99A">
      <w:start w:val="1"/>
      <w:numFmt w:val="bullet"/>
      <w:lvlText w:val="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 w:tplc="D1EABAD8" w:tentative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 w:tplc="A7C82B88" w:tentative="1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 w:tplc="5FAE3178" w:tentative="1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 w:tplc="5276F53E" w:tentative="1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 w:tplc="EDCE78D6" w:tentative="1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 w:tplc="4530C2A8" w:tentative="1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 w:tplc="56AA4CB4" w:tentative="1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 w:tplc="103E58EC" w:tentative="1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E2"/>
    <w:rsid w:val="00125CFE"/>
    <w:rsid w:val="002A4EE2"/>
    <w:rsid w:val="00530E81"/>
    <w:rsid w:val="006E76C7"/>
    <w:rsid w:val="0084377B"/>
    <w:rsid w:val="00A55F20"/>
    <w:rsid w:val="00B049D5"/>
    <w:rsid w:val="00B14ABC"/>
    <w:rsid w:val="00D05DE8"/>
    <w:rsid w:val="00F0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Pr>
      <w:rFonts w:ascii="Calibri" w:hAnsi="Calibri"/>
      <w:sz w:val="22"/>
      <w:szCs w:val="22"/>
    </w:rPr>
  </w:style>
  <w:style w:type="character" w:customStyle="1" w:styleId="Char">
    <w:name w:val="无间隔 Char"/>
    <w:link w:val="a3"/>
    <w:uiPriority w:val="1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Pr>
      <w:rFonts w:eastAsia="仿宋_GB2312"/>
      <w:sz w:val="32"/>
    </w:rPr>
  </w:style>
  <w:style w:type="character" w:customStyle="1" w:styleId="Char2">
    <w:name w:val="日期 Char"/>
    <w:basedOn w:val="a0"/>
    <w:link w:val="a6"/>
    <w:rPr>
      <w:rFonts w:eastAsia="仿宋_GB2312"/>
      <w:kern w:val="2"/>
      <w:sz w:val="32"/>
    </w:rPr>
  </w:style>
  <w:style w:type="paragraph" w:styleId="a7">
    <w:name w:val="Balloon Text"/>
    <w:basedOn w:val="a"/>
    <w:link w:val="Char3"/>
    <w:uiPriority w:val="9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Pr>
      <w:kern w:val="2"/>
      <w:sz w:val="18"/>
      <w:szCs w:val="18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  <w:style w:type="table" w:styleId="aa">
    <w:name w:val="Table Grid"/>
    <w:basedOn w:val="a1"/>
    <w:pPr>
      <w:widowControl w:val="0"/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Pr>
      <w:rFonts w:ascii="Calibri" w:hAnsi="Calibri"/>
      <w:sz w:val="22"/>
      <w:szCs w:val="22"/>
    </w:rPr>
  </w:style>
  <w:style w:type="character" w:customStyle="1" w:styleId="Char">
    <w:name w:val="无间隔 Char"/>
    <w:link w:val="a3"/>
    <w:uiPriority w:val="1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Pr>
      <w:rFonts w:eastAsia="仿宋_GB2312"/>
      <w:sz w:val="32"/>
    </w:rPr>
  </w:style>
  <w:style w:type="character" w:customStyle="1" w:styleId="Char2">
    <w:name w:val="日期 Char"/>
    <w:basedOn w:val="a0"/>
    <w:link w:val="a6"/>
    <w:rPr>
      <w:rFonts w:eastAsia="仿宋_GB2312"/>
      <w:kern w:val="2"/>
      <w:sz w:val="32"/>
    </w:rPr>
  </w:style>
  <w:style w:type="paragraph" w:styleId="a7">
    <w:name w:val="Balloon Text"/>
    <w:basedOn w:val="a"/>
    <w:link w:val="Char3"/>
    <w:uiPriority w:val="9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Pr>
      <w:kern w:val="2"/>
      <w:sz w:val="18"/>
      <w:szCs w:val="18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  <w:style w:type="table" w:styleId="aa">
    <w:name w:val="Table Grid"/>
    <w:basedOn w:val="a1"/>
    <w:pPr>
      <w:widowControl w:val="0"/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E04B-3FC7-4F58-9F66-F4D0B3A7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390</Words>
  <Characters>2226</Characters>
  <Application>Microsoft Office Word</Application>
  <DocSecurity>0</DocSecurity>
  <Lines>18</Lines>
  <Paragraphs>5</Paragraphs>
  <ScaleCrop>false</ScaleCrop>
  <Company>微软用户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于征</dc:creator>
  <cp:lastModifiedBy>Users</cp:lastModifiedBy>
  <cp:revision>3</cp:revision>
  <cp:lastPrinted>2017-04-11T02:55:00Z</cp:lastPrinted>
  <dcterms:created xsi:type="dcterms:W3CDTF">2018-05-11T08:46:00Z</dcterms:created>
  <dcterms:modified xsi:type="dcterms:W3CDTF">2018-05-11T08:47:00Z</dcterms:modified>
</cp:coreProperties>
</file>