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6563" w14:textId="634DB928" w:rsidR="008C42A0" w:rsidRDefault="00211B2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关于评选201</w:t>
      </w:r>
      <w:r w:rsidR="00E97067">
        <w:rPr>
          <w:rFonts w:ascii="黑体" w:eastAsia="黑体" w:hAnsi="黑体" w:cs="黑体"/>
          <w:sz w:val="44"/>
          <w:szCs w:val="44"/>
        </w:rPr>
        <w:t>0</w:t>
      </w:r>
      <w:r>
        <w:rPr>
          <w:rFonts w:ascii="黑体" w:eastAsia="黑体" w:hAnsi="黑体" w:cs="黑体" w:hint="eastAsia"/>
          <w:sz w:val="44"/>
          <w:szCs w:val="44"/>
        </w:rPr>
        <w:t>-202</w:t>
      </w:r>
      <w:r w:rsidR="00E97067">
        <w:rPr>
          <w:rFonts w:ascii="黑体" w:eastAsia="黑体" w:hAnsi="黑体" w:cs="黑体"/>
          <w:sz w:val="44"/>
          <w:szCs w:val="44"/>
        </w:rPr>
        <w:t>1</w:t>
      </w:r>
      <w:r>
        <w:rPr>
          <w:rFonts w:ascii="黑体" w:eastAsia="黑体" w:hAnsi="黑体" w:cs="黑体" w:hint="eastAsia"/>
          <w:sz w:val="44"/>
          <w:szCs w:val="44"/>
        </w:rPr>
        <w:t>学年国家奖学金、国家励志奖学金的通知</w:t>
      </w:r>
    </w:p>
    <w:p w14:paraId="2CCF4C0D" w14:textId="1E73B391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根据财政部和教育部颁发的有关文件精神，按照四川省财政厅的专项资金预算通知要求，依据四川理工学院相关规定，请各班辅导员、班主任本着“公平、公正、公开”的原则，认真开展20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学年国家奖学金、国家励志奖学金评选工作。</w:t>
      </w:r>
    </w:p>
    <w:p w14:paraId="27A55455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一、国家奖学金</w:t>
      </w:r>
    </w:p>
    <w:p w14:paraId="0CA110E8" w14:textId="52F38230" w:rsidR="008C42A0" w:rsidRPr="00E97067" w:rsidRDefault="00211B2C">
      <w:pPr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评选名额：</w:t>
      </w:r>
      <w:r w:rsidR="00E97067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3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名，2018级</w:t>
      </w:r>
      <w:r w:rsidR="00E97067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名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、2019级</w:t>
      </w:r>
      <w:r w:rsidR="00E97067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名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、2</w:t>
      </w:r>
      <w:r w:rsidR="00CA33EC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0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</w:t>
      </w:r>
      <w:r w:rsidR="00CA33EC" w:rsidRP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0</w:t>
      </w:r>
      <w:r w:rsidR="00CA33EC" w:rsidRPr="00E9706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级1名</w:t>
      </w:r>
    </w:p>
    <w:p w14:paraId="1A124776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（二）评审对象</w:t>
      </w:r>
    </w:p>
    <w:p w14:paraId="4A4C2FAA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国家奖学金用于奖励高校表现优异的全日制本专科二年级以上（含二年级）学生中特别优秀的学生，专升本学生进入本科阶段第2年起才具备申请资格。</w:t>
      </w:r>
    </w:p>
    <w:p w14:paraId="67CD76A1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（三）评选条件：</w:t>
      </w:r>
    </w:p>
    <w:p w14:paraId="504CF194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1.学习成绩要求（参评条件必须满足其中一个）：</w:t>
      </w:r>
    </w:p>
    <w:p w14:paraId="32DC949B" w14:textId="672F1D3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（1）学习成绩排名与综合考评成绩排名在专业均位于前10%（含10%，下同），且获得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20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20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-202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度获得一等奖学金。</w:t>
      </w:r>
    </w:p>
    <w:p w14:paraId="533DCFFB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2）学习成绩排名或综合考评成绩排名超出前10%，但均位于前30%，必须在道德风尚、学术研究、学科竞赛、创新发明、社会实践、社会工作、体育竞赛、文艺比赛等某一方面表现特别优秀，方可申请国家奖学金。（“特别优秀”解释详见附件）</w:t>
      </w:r>
    </w:p>
    <w:p w14:paraId="0560A994" w14:textId="00402EC1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2.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综合素质加分认定时间段：20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20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年9月1日—202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年8月31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日；</w:t>
      </w:r>
    </w:p>
    <w:p w14:paraId="68563AA0" w14:textId="03AE68B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.201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9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级专升本、202</w:t>
      </w:r>
      <w:r w:rsidR="00E97067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级新生班级</w:t>
      </w:r>
      <w:proofErr w:type="gramStart"/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不</w:t>
      </w:r>
      <w:proofErr w:type="gramEnd"/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参评。</w:t>
      </w:r>
    </w:p>
    <w:p w14:paraId="54F37F95" w14:textId="1C7247D4" w:rsidR="00F40779" w:rsidRDefault="00F40779">
      <w:pPr>
        <w:ind w:firstLineChars="200" w:firstLine="560"/>
        <w:jc w:val="left"/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综合评定成绩=学习成绩*50%+综合素质测评分</w:t>
      </w:r>
    </w:p>
    <w:p w14:paraId="4F13FE3D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（四）评选程序：</w:t>
      </w:r>
    </w:p>
    <w:p w14:paraId="4D0D5C8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10月10日-10月12日，各班由辅导员自行组织申请；</w:t>
      </w:r>
    </w:p>
    <w:p w14:paraId="14A27B63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2、10月13日，学院民主评议，推选出候选人名单并公示，公示不少于5个工作日；</w:t>
      </w:r>
    </w:p>
    <w:p w14:paraId="3864331F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3、公示无异议后，填表上交（以公示无异议名单为准）；</w:t>
      </w:r>
    </w:p>
    <w:p w14:paraId="770A01E7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（五）负责部门：土木工程学院生活部（各班由生活委员负责）</w:t>
      </w:r>
    </w:p>
    <w:p w14:paraId="55F7EC5C" w14:textId="5093D108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（六）上交材料汇总及上交时间、地点：（以下材料均交生活部，电子版发</w:t>
      </w:r>
      <w:r w:rsidR="00F94C85"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潘如玉</w:t>
      </w:r>
      <w:r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，QQ：</w:t>
      </w:r>
      <w:r w:rsidR="00F94C85" w:rsidRPr="00F94C85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3538335466</w:t>
      </w:r>
      <w:r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，电话：</w:t>
      </w:r>
      <w:r w:rsidR="00F94C85" w:rsidRPr="00F94C85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18828892347</w:t>
      </w:r>
      <w:r w:rsidRPr="00F94C85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）</w:t>
      </w:r>
    </w:p>
    <w:p w14:paraId="23335F90" w14:textId="2189578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1、202</w:t>
      </w:r>
      <w:r w:rsidR="00236ADD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年10月12日下午16：00前：</w:t>
      </w:r>
    </w:p>
    <w:p w14:paraId="04E5DE8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《土木工程学院国家奖学金评选申请表》（电子、纸质，需辅导员审核签字）</w:t>
      </w:r>
    </w:p>
    <w:p w14:paraId="0195770C" w14:textId="6C503F3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202</w:t>
      </w:r>
      <w:r w:rsidR="00236ADD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133397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年10月14日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下午4：00前：（表格上交前须班主任检查填表内容是否符合要求）</w:t>
      </w:r>
    </w:p>
    <w:p w14:paraId="5E04B0B8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《国家奖学金申请审批表》（电子）</w:t>
      </w:r>
    </w:p>
    <w:p w14:paraId="74FC66DF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《国家奖学金获奖学生初审名单表》（电子）</w:t>
      </w:r>
    </w:p>
    <w:p w14:paraId="1203712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《国家奖学金发放表》（电子）</w:t>
      </w:r>
    </w:p>
    <w:p w14:paraId="291792B2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二、国家励志奖学金：</w:t>
      </w:r>
    </w:p>
    <w:p w14:paraId="086387BD" w14:textId="549C7B7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（一）评选名额：本科生：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46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名</w:t>
      </w:r>
      <w:r w:rsidR="00E9706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 xml:space="preserve"> </w:t>
      </w:r>
    </w:p>
    <w:p w14:paraId="6D5B25AA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（二）评审对象</w:t>
      </w:r>
    </w:p>
    <w:p w14:paraId="5CC0D9F3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国家励志奖学金用于奖励资助高校全日制本专科二年级以上（含二年级）学生中品学兼优的家庭经济困难学生。</w:t>
      </w:r>
    </w:p>
    <w:p w14:paraId="6D762E65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三、评选条件：</w:t>
      </w:r>
    </w:p>
    <w:p w14:paraId="69DEC0D7" w14:textId="6D526EBE" w:rsidR="008C42A0" w:rsidRPr="009320E3" w:rsidRDefault="00211B2C">
      <w:pPr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为20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20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-202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年度建档家庭经济困难学生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202</w:t>
      </w:r>
      <w:r w:rsidR="009320E3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>1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年秋新建</w:t>
      </w:r>
      <w:proofErr w:type="gramStart"/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档</w:t>
      </w:r>
      <w:proofErr w:type="gramEnd"/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学生不在参评范围；</w:t>
      </w:r>
    </w:p>
    <w:p w14:paraId="2198E487" w14:textId="7BC6E8B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2、20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年度获得优秀学生奖学金；</w:t>
      </w:r>
    </w:p>
    <w:p w14:paraId="0183E284" w14:textId="181D5228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学习成绩排名与综合考评成绩排名在专业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highlight w:val="yellow"/>
          <w:shd w:val="clear" w:color="auto" w:fill="FFFFFF"/>
        </w:rPr>
        <w:t>均</w:t>
      </w:r>
      <w:r w:rsidRPr="009320E3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位于前10%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，学习成绩排名或综合考评成绩排名超出前10%，但均位于前30%的，必须在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参评学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年度（20</w:t>
      </w:r>
      <w:r w:rsidR="009D56A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9D56A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学年）获得1次及以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上</w:t>
      </w:r>
      <w:r w:rsidRPr="009D56A0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校级表彰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奖励。校级表彰奖励的认定，由各高校自行确定（我校认定的校级表彰奖励如下：优秀学生奖学金、优秀学生标兵、优秀学生干部、三好学生、优秀团干部、优秀团员、社会活动积极分子、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五四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年度人物）。</w:t>
      </w:r>
    </w:p>
    <w:p w14:paraId="3B95A2C4" w14:textId="6F81D9D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4、综合素质加分认定时间段：20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年9月1日—202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年8月31日；</w:t>
      </w:r>
    </w:p>
    <w:p w14:paraId="7692179C" w14:textId="700E7FF6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6、201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级专升本、202</w:t>
      </w:r>
      <w:r w:rsidR="009320E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级新生班级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参评。</w:t>
      </w:r>
    </w:p>
    <w:p w14:paraId="5DA0C23E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综合评定成绩=学习成绩*50%+综合素质测评分（其中学习成绩，获得一等奖学金按100分计、获得二等奖学金按80分计、获得三等奖学金按60分计）</w:t>
      </w:r>
    </w:p>
    <w:p w14:paraId="7B48A70D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四、评选程序：</w:t>
      </w:r>
    </w:p>
    <w:p w14:paraId="2D3D9875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10月12日17点前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，各班由辅导员自行组织申请；</w:t>
      </w:r>
    </w:p>
    <w:p w14:paraId="2F0E885D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10月14日18点前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，学院民主评议，推选出候选人名单并公示，公示时间不少于3个工作日；</w:t>
      </w:r>
    </w:p>
    <w:p w14:paraId="5B9212AD" w14:textId="2AA6B6C4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3、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10月1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8</w:t>
      </w:r>
      <w:r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日</w:t>
      </w:r>
      <w:r w:rsidR="009320E3"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8</w:t>
      </w:r>
      <w:r w:rsidR="009320E3" w:rsidRP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:</w:t>
      </w:r>
      <w:r w:rsidR="009320E3" w:rsidRPr="009320E3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00</w:t>
      </w:r>
      <w:r w:rsidR="009320E3"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，填表上交（以公示无异议名单为准）；</w:t>
      </w:r>
    </w:p>
    <w:p w14:paraId="0DE36E36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五、负责部门：土木工程学院生活部（各班由生活委员负责）</w:t>
      </w:r>
    </w:p>
    <w:p w14:paraId="6907CEA7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六、上交材料汇总及上交时间、地点：（以下材料纸质及电子版由生活委员汇总后均交生活部负责人）</w:t>
      </w:r>
    </w:p>
    <w:p w14:paraId="6B8FCFFB" w14:textId="12C3BF3A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1、202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年10月1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日下午1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：00前</w:t>
      </w:r>
    </w:p>
    <w:p w14:paraId="072ABEEE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《土木工程学院国家励志奖学金评选申请表》（见附件，电子、纸质需辅导员审核签字）</w:t>
      </w:r>
    </w:p>
    <w:p w14:paraId="0DEB75EC" w14:textId="61DEE76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202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yellow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yellow"/>
          <w:shd w:val="clear" w:color="auto" w:fill="FFFFFF"/>
        </w:rPr>
        <w:t>年10月13日-10月14日上午12点前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，名单公示出来以后填写上交以下表格：（表格上交前须班主任检查填表内容是否符合要求）</w:t>
      </w:r>
    </w:p>
    <w:p w14:paraId="1D17A0D3" w14:textId="63492776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《20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学年度普通高等学校国家励志奖学金申请审批表》（电子版，表格中各项内容须双面打印填写，但所有签名处必须由相关人员手写签名，一式两份）</w:t>
      </w:r>
    </w:p>
    <w:p w14:paraId="2E817A12" w14:textId="160097FB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《20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学年度普通高等学校国家励志奖学金获奖学生初审名单表》（电子）</w:t>
      </w:r>
    </w:p>
    <w:p w14:paraId="3834DFF4" w14:textId="76E2A9A1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《20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-202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学年度普通高等学校国家励志奖学金发放表》（电子）</w:t>
      </w:r>
    </w:p>
    <w:p w14:paraId="5F805E31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三、注意事项：</w:t>
      </w:r>
    </w:p>
    <w:p w14:paraId="5AAA73BD" w14:textId="4215B2B0" w:rsidR="008C42A0" w:rsidRDefault="00211B2C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1、生活部联系人：</w:t>
      </w:r>
      <w:r w:rsidR="00E3483B"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潘如玉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 xml:space="preserve"> ，QQ：</w:t>
      </w:r>
      <w:r w:rsidR="00E3483B" w:rsidRPr="00F94C85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3538335466</w:t>
      </w:r>
      <w:r>
        <w:rPr>
          <w:rFonts w:ascii="宋体" w:eastAsia="宋体" w:hAnsi="宋体" w:cs="宋体" w:hint="eastAsia"/>
          <w:color w:val="333333"/>
          <w:sz w:val="28"/>
          <w:szCs w:val="28"/>
          <w:highlight w:val="red"/>
          <w:shd w:val="clear" w:color="auto" w:fill="FFFFFF"/>
        </w:rPr>
        <w:t>，电话：</w:t>
      </w:r>
      <w:r w:rsidR="00E3483B" w:rsidRPr="00E3483B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>18828892347</w:t>
      </w:r>
      <w:r w:rsidR="00E3483B">
        <w:rPr>
          <w:rFonts w:ascii="宋体" w:eastAsia="宋体" w:hAnsi="宋体" w:cs="宋体" w:hint="eastAsia"/>
          <w:sz w:val="24"/>
          <w:szCs w:val="24"/>
          <w:highlight w:val="red"/>
        </w:rPr>
        <w:t>。</w:t>
      </w:r>
      <w:r w:rsidR="00E3483B">
        <w:rPr>
          <w:rFonts w:ascii="宋体" w:eastAsia="宋体" w:hAnsi="宋体" w:cs="宋体"/>
          <w:color w:val="333333"/>
          <w:sz w:val="28"/>
          <w:szCs w:val="28"/>
          <w:highlight w:val="red"/>
          <w:shd w:val="clear" w:color="auto" w:fill="FFFFFF"/>
        </w:rPr>
        <w:t xml:space="preserve"> </w:t>
      </w:r>
    </w:p>
    <w:p w14:paraId="5826EFC0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2、因时间紧迫，申请学生是否符合基本条件请各班主任或辅导员自行审核，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学工办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将不再审核，但一经发现不符合条件，弄虚作假行为，直接取消该同学资格，该班不再另行补充名额。所有时间节点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严格按照通知要求，过时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候。</w:t>
      </w:r>
    </w:p>
    <w:p w14:paraId="68C88DA3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3、综合素质测评成绩以网上公示为准，不得任意增减，如若变动，认定权归学工办。</w:t>
      </w:r>
    </w:p>
    <w:p w14:paraId="70EE8DD7" w14:textId="77777777" w:rsidR="008C42A0" w:rsidRDefault="00211B2C">
      <w:pPr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4、上交材料由各班生活委员收齐后上交生活部，生活部不负责解释，各班有疑问直接咨询辅导员。 </w:t>
      </w:r>
    </w:p>
    <w:p w14:paraId="0AC452F7" w14:textId="77777777" w:rsidR="008C42A0" w:rsidRDefault="00211B2C">
      <w:pPr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土木工程学院学工办</w:t>
      </w:r>
    </w:p>
    <w:p w14:paraId="28AF89E6" w14:textId="02052771" w:rsidR="008C42A0" w:rsidRDefault="00211B2C">
      <w:pPr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</w:t>
      </w:r>
      <w:r w:rsidR="00E3483B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年10月10日</w:t>
      </w:r>
    </w:p>
    <w:p w14:paraId="714A10EC" w14:textId="77777777" w:rsidR="008C42A0" w:rsidRDefault="008C42A0">
      <w:pPr>
        <w:ind w:firstLineChars="200" w:firstLine="560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sectPr w:rsidR="008C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EEA4" w14:textId="77777777" w:rsidR="007A5DBD" w:rsidRDefault="007A5DBD" w:rsidP="00CA33EC">
      <w:r>
        <w:separator/>
      </w:r>
    </w:p>
  </w:endnote>
  <w:endnote w:type="continuationSeparator" w:id="0">
    <w:p w14:paraId="627337AD" w14:textId="77777777" w:rsidR="007A5DBD" w:rsidRDefault="007A5DBD" w:rsidP="00CA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5B05" w14:textId="77777777" w:rsidR="007A5DBD" w:rsidRDefault="007A5DBD" w:rsidP="00CA33EC">
      <w:r>
        <w:separator/>
      </w:r>
    </w:p>
  </w:footnote>
  <w:footnote w:type="continuationSeparator" w:id="0">
    <w:p w14:paraId="4E8C8323" w14:textId="77777777" w:rsidR="007A5DBD" w:rsidRDefault="007A5DBD" w:rsidP="00CA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EB26BA"/>
    <w:rsid w:val="00133397"/>
    <w:rsid w:val="00211B2C"/>
    <w:rsid w:val="00236ADD"/>
    <w:rsid w:val="007A5DBD"/>
    <w:rsid w:val="008C42A0"/>
    <w:rsid w:val="009320E3"/>
    <w:rsid w:val="009D56A0"/>
    <w:rsid w:val="00AC776E"/>
    <w:rsid w:val="00B60562"/>
    <w:rsid w:val="00CA33EC"/>
    <w:rsid w:val="00CB444C"/>
    <w:rsid w:val="00D70D01"/>
    <w:rsid w:val="00DF54E2"/>
    <w:rsid w:val="00E12F32"/>
    <w:rsid w:val="00E3483B"/>
    <w:rsid w:val="00E97067"/>
    <w:rsid w:val="00F40779"/>
    <w:rsid w:val="00F94C85"/>
    <w:rsid w:val="03BF727E"/>
    <w:rsid w:val="064D6616"/>
    <w:rsid w:val="0CE70E61"/>
    <w:rsid w:val="0D001271"/>
    <w:rsid w:val="0E347E1C"/>
    <w:rsid w:val="1077728E"/>
    <w:rsid w:val="12941E6B"/>
    <w:rsid w:val="12E027BD"/>
    <w:rsid w:val="130D3831"/>
    <w:rsid w:val="130F493E"/>
    <w:rsid w:val="152C3727"/>
    <w:rsid w:val="18C66737"/>
    <w:rsid w:val="1A9247F8"/>
    <w:rsid w:val="1C1A604F"/>
    <w:rsid w:val="1DA849F4"/>
    <w:rsid w:val="1DDE0243"/>
    <w:rsid w:val="1FB43F55"/>
    <w:rsid w:val="23EB26BA"/>
    <w:rsid w:val="25680190"/>
    <w:rsid w:val="2648775F"/>
    <w:rsid w:val="29127A66"/>
    <w:rsid w:val="2C130D25"/>
    <w:rsid w:val="2E75467D"/>
    <w:rsid w:val="34606823"/>
    <w:rsid w:val="34F16859"/>
    <w:rsid w:val="36077946"/>
    <w:rsid w:val="366C5321"/>
    <w:rsid w:val="3A37481C"/>
    <w:rsid w:val="3A3C7212"/>
    <w:rsid w:val="3EAA3A3B"/>
    <w:rsid w:val="40475B50"/>
    <w:rsid w:val="40C574DC"/>
    <w:rsid w:val="43506EE5"/>
    <w:rsid w:val="44E55B6B"/>
    <w:rsid w:val="458A66F0"/>
    <w:rsid w:val="45927263"/>
    <w:rsid w:val="45CB29F8"/>
    <w:rsid w:val="47A740B5"/>
    <w:rsid w:val="4B9B42C9"/>
    <w:rsid w:val="4E305DCD"/>
    <w:rsid w:val="4FAA718F"/>
    <w:rsid w:val="50B71497"/>
    <w:rsid w:val="52B60B57"/>
    <w:rsid w:val="52DD0DC9"/>
    <w:rsid w:val="5C6C35D8"/>
    <w:rsid w:val="5DA26FC9"/>
    <w:rsid w:val="5DA55067"/>
    <w:rsid w:val="5E282F0A"/>
    <w:rsid w:val="5F1577E6"/>
    <w:rsid w:val="61E70A39"/>
    <w:rsid w:val="630229B0"/>
    <w:rsid w:val="63151120"/>
    <w:rsid w:val="65320B8A"/>
    <w:rsid w:val="654457CA"/>
    <w:rsid w:val="675C6316"/>
    <w:rsid w:val="680B3A37"/>
    <w:rsid w:val="685C75BE"/>
    <w:rsid w:val="688F0F6D"/>
    <w:rsid w:val="69B842A3"/>
    <w:rsid w:val="6E1137AB"/>
    <w:rsid w:val="71430087"/>
    <w:rsid w:val="71C4663D"/>
    <w:rsid w:val="722A35B9"/>
    <w:rsid w:val="734E4840"/>
    <w:rsid w:val="73C92DE1"/>
    <w:rsid w:val="77852F85"/>
    <w:rsid w:val="7A4F3EAD"/>
    <w:rsid w:val="7DD274CC"/>
    <w:rsid w:val="7E9625CA"/>
    <w:rsid w:val="7F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FC17B"/>
  <w15:docId w15:val="{F7CB3EFD-F632-4507-83D9-DDB3097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CA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33EC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CA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33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雷霞</dc:creator>
  <cp:lastModifiedBy>wang linfeng</cp:lastModifiedBy>
  <cp:revision>7</cp:revision>
  <dcterms:created xsi:type="dcterms:W3CDTF">2021-10-10T03:43:00Z</dcterms:created>
  <dcterms:modified xsi:type="dcterms:W3CDTF">2021-10-11T02:33:00Z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E3302D23A1C14878B80C7924C054EDC6</vt:lpwstr>
  </property>
</Properties>
</file>