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pacing w:lineRule="exact" w:line="440"/>
        <w:jc w:val="center"/>
        <w:rPr>
          <w:rFonts w:ascii="Times New Roman" w:hAnsi="Times New Roman"/>
          <w:sz w:val="52"/>
          <w:szCs w:val="52"/>
        </w:rPr>
      </w:pPr>
    </w:p>
    <w:p>
      <w:pPr>
        <w:pStyle w:val="style0"/>
        <w:jc w:val="center"/>
        <w:rPr>
          <w:rFonts w:ascii="Times New Roman" w:hAnsi="Times New Roman"/>
          <w:sz w:val="52"/>
          <w:szCs w:val="52"/>
        </w:rPr>
      </w:pPr>
      <w:r>
        <w:rPr>
          <w:rFonts w:ascii="Times New Roman" w:hAnsi="宋体" w:hint="eastAsia"/>
          <w:sz w:val="52"/>
          <w:szCs w:val="52"/>
        </w:rPr>
        <w:t>第十</w:t>
      </w:r>
      <w:r>
        <w:rPr>
          <w:rFonts w:ascii="Times New Roman" w:hAnsi="宋体" w:hint="eastAsia"/>
          <w:sz w:val="52"/>
          <w:szCs w:val="52"/>
        </w:rPr>
        <w:t>六</w:t>
      </w:r>
      <w:r>
        <w:rPr>
          <w:rFonts w:ascii="Times New Roman" w:hAnsi="宋体" w:hint="eastAsia"/>
          <w:sz w:val="52"/>
          <w:szCs w:val="52"/>
        </w:rPr>
        <w:t>期</w:t>
      </w:r>
      <w:r>
        <w:rPr>
          <w:rFonts w:ascii="Times New Roman" w:hAnsi="Times New Roman" w:hint="eastAsia"/>
          <w:sz w:val="52"/>
          <w:szCs w:val="52"/>
        </w:rPr>
        <w:t>“</w:t>
      </w:r>
      <w:r>
        <w:rPr>
          <w:rFonts w:ascii="Times New Roman" w:hAnsi="宋体" w:hint="eastAsia"/>
          <w:sz w:val="52"/>
          <w:szCs w:val="52"/>
        </w:rPr>
        <w:t>全国</w:t>
      </w:r>
      <w:r>
        <w:rPr>
          <w:rFonts w:ascii="Times New Roman" w:hAnsi="Times New Roman"/>
          <w:sz w:val="52"/>
          <w:szCs w:val="52"/>
        </w:rPr>
        <w:t>BIM</w:t>
      </w:r>
      <w:r>
        <w:rPr>
          <w:rFonts w:ascii="Times New Roman" w:hAnsi="宋体" w:hint="eastAsia"/>
          <w:sz w:val="52"/>
          <w:szCs w:val="52"/>
        </w:rPr>
        <w:t>技能等级考试</w:t>
      </w:r>
      <w:r>
        <w:rPr>
          <w:rFonts w:ascii="Times New Roman" w:hAnsi="Times New Roman" w:hint="eastAsia"/>
          <w:sz w:val="52"/>
          <w:szCs w:val="52"/>
        </w:rPr>
        <w:t>”</w:t>
      </w:r>
      <w:r>
        <w:rPr>
          <w:rFonts w:ascii="Times New Roman" w:hAnsi="宋体" w:hint="eastAsia"/>
          <w:sz w:val="52"/>
          <w:szCs w:val="52"/>
        </w:rPr>
        <w:t>报名</w:t>
      </w:r>
    </w:p>
    <w:p>
      <w:pPr>
        <w:pStyle w:val="style0"/>
        <w:widowControl/>
        <w:spacing w:lineRule="exact" w:line="440"/>
        <w:ind w:firstLine="480" w:firstLineChars="200"/>
        <w:jc w:val="left"/>
        <w:rPr>
          <w:rFonts w:ascii="Times New Roman" w:hAnsi="Times New Roman"/>
          <w:color w:val="333333"/>
          <w:kern w:val="0"/>
          <w:sz w:val="24"/>
          <w:szCs w:val="24"/>
        </w:rPr>
      </w:pPr>
      <w:r>
        <w:rPr>
          <w:rFonts w:ascii="Times New Roman" w:hAnsi="Times New Roman" w:hint="eastAsia"/>
          <w:color w:val="333333"/>
          <w:kern w:val="0"/>
          <w:sz w:val="24"/>
          <w:szCs w:val="24"/>
        </w:rPr>
        <w:t>国家</w:t>
      </w:r>
      <w:r>
        <w:rPr>
          <w:rFonts w:ascii="Times New Roman" w:hAnsi="Times New Roman"/>
          <w:color w:val="333333"/>
          <w:kern w:val="0"/>
          <w:sz w:val="24"/>
          <w:szCs w:val="24"/>
        </w:rPr>
        <w:t>“</w:t>
      </w:r>
      <w:r>
        <w:rPr>
          <w:rFonts w:ascii="Times New Roman" w:hAnsi="Times New Roman" w:hint="eastAsia"/>
          <w:color w:val="333333"/>
          <w:kern w:val="0"/>
          <w:sz w:val="24"/>
          <w:szCs w:val="24"/>
        </w:rPr>
        <w:t>十二五</w:t>
      </w:r>
      <w:r>
        <w:rPr>
          <w:rFonts w:ascii="Times New Roman" w:hAnsi="Times New Roman"/>
          <w:color w:val="333333"/>
          <w:kern w:val="0"/>
          <w:sz w:val="24"/>
          <w:szCs w:val="24"/>
        </w:rPr>
        <w:t>”</w:t>
      </w:r>
      <w:r>
        <w:rPr>
          <w:rFonts w:ascii="Times New Roman" w:hAnsi="Times New Roman" w:hint="eastAsia"/>
          <w:color w:val="333333"/>
          <w:kern w:val="0"/>
          <w:sz w:val="24"/>
          <w:szCs w:val="24"/>
        </w:rPr>
        <w:t>规划已明确将</w:t>
      </w:r>
      <w:r>
        <w:rPr>
          <w:rFonts w:ascii="Times New Roman" w:hAnsi="Times New Roman"/>
          <w:color w:val="333333"/>
          <w:kern w:val="0"/>
          <w:sz w:val="24"/>
          <w:szCs w:val="24"/>
        </w:rPr>
        <w:t>BIM</w:t>
      </w:r>
      <w:r>
        <w:rPr>
          <w:rFonts w:ascii="Times New Roman" w:hAnsi="Times New Roman" w:hint="eastAsia"/>
          <w:color w:val="333333"/>
          <w:kern w:val="0"/>
          <w:sz w:val="24"/>
          <w:szCs w:val="24"/>
        </w:rPr>
        <w:t>作为重点发展领域，随着国家和地方政策的推动，极大</w:t>
      </w:r>
      <w:r>
        <w:rPr>
          <w:rFonts w:ascii="Times New Roman" w:hAnsi="Times New Roman" w:hint="eastAsia"/>
          <w:color w:val="333333"/>
          <w:kern w:val="0"/>
          <w:sz w:val="24"/>
          <w:szCs w:val="24"/>
        </w:rPr>
        <w:t>地</w:t>
      </w:r>
      <w:r>
        <w:rPr>
          <w:rFonts w:ascii="Times New Roman" w:hAnsi="Times New Roman" w:hint="eastAsia"/>
          <w:color w:val="333333"/>
          <w:kern w:val="0"/>
          <w:sz w:val="24"/>
          <w:szCs w:val="24"/>
        </w:rPr>
        <w:t>促进了</w:t>
      </w:r>
      <w:r>
        <w:rPr>
          <w:rFonts w:ascii="Times New Roman" w:hAnsi="Times New Roman"/>
          <w:color w:val="333333"/>
          <w:kern w:val="0"/>
          <w:sz w:val="24"/>
          <w:szCs w:val="24"/>
        </w:rPr>
        <w:t>BIM</w:t>
      </w:r>
      <w:r>
        <w:rPr>
          <w:rFonts w:ascii="Times New Roman" w:hAnsi="Times New Roman" w:hint="eastAsia"/>
          <w:color w:val="333333"/>
          <w:kern w:val="0"/>
          <w:sz w:val="24"/>
          <w:szCs w:val="24"/>
        </w:rPr>
        <w:t>的运用和发展</w:t>
      </w:r>
      <w:r>
        <w:rPr>
          <w:rFonts w:ascii="Times New Roman" w:hAnsi="Times New Roman" w:hint="eastAsia"/>
          <w:color w:val="333333"/>
          <w:kern w:val="0"/>
          <w:sz w:val="24"/>
          <w:szCs w:val="24"/>
        </w:rPr>
        <w:t>。</w:t>
      </w:r>
      <w:r>
        <w:rPr>
          <w:rFonts w:ascii="Times New Roman" w:hAnsi="Times New Roman" w:hint="eastAsia"/>
          <w:color w:val="333333"/>
          <w:kern w:val="0"/>
          <w:sz w:val="24"/>
          <w:szCs w:val="24"/>
        </w:rPr>
        <w:t>无论是从未来的发展趋向还是政策引导或者是薪资待遇等方面，</w:t>
      </w:r>
      <w:r>
        <w:rPr>
          <w:rFonts w:ascii="Times New Roman" w:hAnsi="Times New Roman"/>
          <w:color w:val="333333"/>
          <w:kern w:val="0"/>
          <w:sz w:val="24"/>
          <w:szCs w:val="24"/>
        </w:rPr>
        <w:t>BIM</w:t>
      </w:r>
      <w:r>
        <w:rPr>
          <w:rFonts w:ascii="Times New Roman" w:hAnsi="Times New Roman" w:hint="eastAsia"/>
          <w:color w:val="333333"/>
          <w:kern w:val="0"/>
          <w:sz w:val="24"/>
          <w:szCs w:val="24"/>
        </w:rPr>
        <w:t>应用技能资格考试已成为热门，</w:t>
      </w:r>
      <w:r>
        <w:rPr>
          <w:rFonts w:ascii="Times New Roman" w:hAnsi="Times New Roman"/>
          <w:color w:val="333333"/>
          <w:kern w:val="0"/>
          <w:sz w:val="24"/>
          <w:szCs w:val="24"/>
        </w:rPr>
        <w:t>BIM</w:t>
      </w:r>
      <w:r>
        <w:rPr>
          <w:rFonts w:ascii="Times New Roman" w:hAnsi="Times New Roman" w:hint="eastAsia"/>
          <w:color w:val="333333"/>
          <w:kern w:val="0"/>
          <w:sz w:val="24"/>
          <w:szCs w:val="24"/>
        </w:rPr>
        <w:t>工程师将成为继建造</w:t>
      </w:r>
      <w:r>
        <w:rPr>
          <w:rFonts w:ascii="Times New Roman" w:hAnsi="Times New Roman" w:hint="eastAsia"/>
          <w:color w:val="333333"/>
          <w:kern w:val="0"/>
          <w:sz w:val="24"/>
          <w:szCs w:val="24"/>
        </w:rPr>
        <w:t>师之后</w:t>
      </w:r>
      <w:r>
        <w:rPr>
          <w:rFonts w:ascii="Times New Roman" w:hAnsi="Times New Roman" w:hint="eastAsia"/>
          <w:color w:val="333333"/>
          <w:kern w:val="0"/>
          <w:sz w:val="24"/>
          <w:szCs w:val="24"/>
        </w:rPr>
        <w:t>的又一必备资质！</w:t>
      </w:r>
    </w:p>
    <w:p>
      <w:pPr>
        <w:pStyle w:val="style0"/>
        <w:widowControl/>
        <w:spacing w:lineRule="exact" w:line="440"/>
        <w:ind w:firstLine="480" w:firstLineChars="200"/>
        <w:jc w:val="left"/>
        <w:rPr>
          <w:rFonts w:ascii="Times New Roman" w:hAnsi="Times New Roman"/>
          <w:color w:val="333333"/>
          <w:kern w:val="0"/>
          <w:sz w:val="24"/>
          <w:szCs w:val="24"/>
        </w:rPr>
      </w:pPr>
      <w:r>
        <w:rPr>
          <w:rFonts w:ascii="Times New Roman" w:hAnsi="Times New Roman"/>
          <w:color w:val="333333"/>
          <w:kern w:val="0"/>
          <w:sz w:val="24"/>
          <w:szCs w:val="24"/>
        </w:rPr>
        <w:t>BIM</w:t>
      </w:r>
      <w:r>
        <w:rPr>
          <w:rFonts w:ascii="Times New Roman" w:hAnsi="Times New Roman" w:hint="eastAsia"/>
          <w:color w:val="333333"/>
          <w:kern w:val="0"/>
          <w:sz w:val="24"/>
          <w:szCs w:val="24"/>
        </w:rPr>
        <w:t>技能证书用途及价值：</w:t>
      </w:r>
    </w:p>
    <w:p>
      <w:pPr>
        <w:pStyle w:val="style0"/>
        <w:widowControl/>
        <w:spacing w:lineRule="exact" w:line="440"/>
        <w:ind w:firstLine="480" w:firstLineChars="200"/>
        <w:jc w:val="left"/>
        <w:rPr>
          <w:rFonts w:ascii="Times New Roman" w:hAnsi="Times New Roman"/>
          <w:color w:val="333333"/>
          <w:kern w:val="0"/>
          <w:sz w:val="24"/>
          <w:szCs w:val="24"/>
        </w:rPr>
      </w:pPr>
      <w:r>
        <w:rPr>
          <w:rFonts w:ascii="Times New Roman" w:hAnsi="Times New Roman"/>
          <w:color w:val="333333"/>
          <w:kern w:val="0"/>
          <w:sz w:val="24"/>
          <w:szCs w:val="24"/>
        </w:rPr>
        <w:t>1.</w:t>
      </w:r>
      <w:r>
        <w:rPr>
          <w:rFonts w:ascii="Times New Roman" w:hAnsi="Times New Roman" w:hint="eastAsia"/>
          <w:color w:val="333333"/>
          <w:kern w:val="0"/>
          <w:sz w:val="24"/>
          <w:szCs w:val="24"/>
        </w:rPr>
        <w:t>证书可提升就业、择业的竞争力，也是你未来升职加薪的得力助手；</w:t>
      </w:r>
    </w:p>
    <w:p>
      <w:pPr>
        <w:pStyle w:val="style0"/>
        <w:widowControl/>
        <w:spacing w:lineRule="exact" w:line="440"/>
        <w:ind w:firstLine="480" w:firstLineChars="200"/>
        <w:jc w:val="left"/>
        <w:rPr>
          <w:rFonts w:ascii="Times New Roman" w:hAnsi="Times New Roman"/>
          <w:color w:val="333333"/>
          <w:kern w:val="0"/>
          <w:sz w:val="24"/>
          <w:szCs w:val="24"/>
        </w:rPr>
      </w:pPr>
      <w:r>
        <w:rPr>
          <w:rFonts w:ascii="Times New Roman" w:hAnsi="Times New Roman"/>
          <w:color w:val="333333"/>
          <w:kern w:val="0"/>
          <w:sz w:val="24"/>
          <w:szCs w:val="24"/>
        </w:rPr>
        <w:t>2.</w:t>
      </w:r>
      <w:r>
        <w:rPr>
          <w:rFonts w:ascii="Times New Roman" w:hAnsi="Times New Roman" w:hint="eastAsia"/>
          <w:color w:val="333333"/>
          <w:kern w:val="0"/>
          <w:sz w:val="24"/>
          <w:szCs w:val="24"/>
        </w:rPr>
        <w:t>证书是你从事</w:t>
      </w:r>
      <w:r>
        <w:rPr>
          <w:rFonts w:ascii="Times New Roman" w:hAnsi="Times New Roman"/>
          <w:color w:val="333333"/>
          <w:kern w:val="0"/>
          <w:sz w:val="24"/>
          <w:szCs w:val="24"/>
        </w:rPr>
        <w:t>BIM</w:t>
      </w:r>
      <w:r>
        <w:rPr>
          <w:rFonts w:ascii="Times New Roman" w:hAnsi="Times New Roman" w:hint="eastAsia"/>
          <w:color w:val="333333"/>
          <w:kern w:val="0"/>
          <w:sz w:val="24"/>
          <w:szCs w:val="24"/>
        </w:rPr>
        <w:t>工作的证明，也是进行建设项目管理的基本要求；</w:t>
      </w:r>
    </w:p>
    <w:p>
      <w:pPr>
        <w:pStyle w:val="style0"/>
        <w:widowControl/>
        <w:spacing w:lineRule="exact" w:line="440"/>
        <w:ind w:firstLine="480" w:firstLineChars="200"/>
        <w:jc w:val="left"/>
        <w:rPr>
          <w:rFonts w:ascii="Times New Roman" w:hAnsi="Times New Roman"/>
          <w:color w:val="333333"/>
          <w:kern w:val="0"/>
          <w:sz w:val="24"/>
          <w:szCs w:val="24"/>
        </w:rPr>
      </w:pPr>
      <w:r>
        <w:rPr>
          <w:rFonts w:ascii="Times New Roman" w:hAnsi="Times New Roman"/>
          <w:color w:val="333333"/>
          <w:kern w:val="0"/>
          <w:sz w:val="24"/>
          <w:szCs w:val="24"/>
        </w:rPr>
        <w:t>3.</w:t>
      </w:r>
      <w:r>
        <w:rPr>
          <w:rFonts w:ascii="Times New Roman" w:hAnsi="Times New Roman" w:hint="eastAsia"/>
          <w:color w:val="333333"/>
          <w:kern w:val="0"/>
          <w:sz w:val="24"/>
          <w:szCs w:val="24"/>
        </w:rPr>
        <w:t>证书能够提升企业工程设计和工程建设投标的竞争力。</w:t>
      </w:r>
    </w:p>
    <w:p>
      <w:pPr>
        <w:pStyle w:val="style0"/>
        <w:widowControl/>
        <w:spacing w:lineRule="exact" w:line="440"/>
        <w:ind w:firstLine="480" w:firstLineChars="200"/>
        <w:jc w:val="left"/>
        <w:rPr>
          <w:rFonts w:ascii="Times New Roman" w:hAnsi="Times New Roman"/>
          <w:bCs/>
          <w:color w:val="333333"/>
          <w:kern w:val="0"/>
          <w:sz w:val="24"/>
          <w:szCs w:val="24"/>
        </w:rPr>
      </w:pPr>
      <w:r>
        <w:rPr>
          <w:rFonts w:ascii="Times New Roman" w:hAnsi="Times New Roman"/>
          <w:bCs/>
          <w:color w:val="333333"/>
          <w:kern w:val="0"/>
          <w:sz w:val="24"/>
          <w:szCs w:val="24"/>
        </w:rPr>
        <w:t>2018</w:t>
      </w:r>
      <w:r>
        <w:rPr>
          <w:rFonts w:ascii="Times New Roman" w:hAnsi="Tahoma" w:hint="eastAsia"/>
          <w:bCs/>
          <w:color w:val="333333"/>
          <w:kern w:val="0"/>
          <w:sz w:val="24"/>
          <w:szCs w:val="24"/>
        </w:rPr>
        <w:t>年</w:t>
      </w:r>
      <w:r>
        <w:rPr>
          <w:rFonts w:ascii="Times New Roman" w:hAnsi="Times New Roman"/>
          <w:bCs/>
          <w:color w:val="333333"/>
          <w:kern w:val="0"/>
          <w:sz w:val="24"/>
          <w:szCs w:val="24"/>
        </w:rPr>
        <w:t>1</w:t>
      </w:r>
      <w:r>
        <w:rPr>
          <w:rFonts w:ascii="Times New Roman" w:hAnsi="Tahoma" w:hint="eastAsia"/>
          <w:bCs/>
          <w:color w:val="333333"/>
          <w:kern w:val="0"/>
          <w:sz w:val="24"/>
          <w:szCs w:val="24"/>
        </w:rPr>
        <w:t>月</w:t>
      </w:r>
      <w:r>
        <w:rPr>
          <w:rFonts w:ascii="Times New Roman" w:hAnsi="Times New Roman"/>
          <w:bCs/>
          <w:color w:val="333333"/>
          <w:kern w:val="0"/>
          <w:sz w:val="24"/>
          <w:szCs w:val="24"/>
        </w:rPr>
        <w:t>1</w:t>
      </w:r>
      <w:r>
        <w:rPr>
          <w:rFonts w:ascii="Times New Roman" w:hAnsi="Tahoma" w:hint="eastAsia"/>
          <w:bCs/>
          <w:color w:val="333333"/>
          <w:kern w:val="0"/>
          <w:sz w:val="24"/>
          <w:szCs w:val="24"/>
        </w:rPr>
        <w:t>日</w:t>
      </w:r>
      <w:r>
        <w:rPr>
          <w:rFonts w:ascii="Times New Roman" w:hAnsi="Tahoma" w:hint="eastAsia"/>
          <w:bCs/>
          <w:color w:val="333333"/>
          <w:kern w:val="0"/>
          <w:sz w:val="24"/>
          <w:szCs w:val="24"/>
        </w:rPr>
        <w:t>，国家标准《建筑信息模型施工应用标准》正式实施</w:t>
      </w:r>
      <w:r>
        <w:rPr>
          <w:rFonts w:ascii="Times New Roman" w:hAnsi="Tahoma" w:hint="eastAsia"/>
          <w:bCs/>
          <w:color w:val="333333"/>
          <w:kern w:val="0"/>
          <w:sz w:val="24"/>
          <w:szCs w:val="24"/>
        </w:rPr>
        <w:t>。</w:t>
      </w:r>
      <w:r>
        <w:rPr>
          <w:rFonts w:ascii="Times New Roman" w:hAnsi="Tahoma" w:hint="eastAsia"/>
          <w:bCs/>
          <w:color w:val="333333"/>
          <w:kern w:val="0"/>
          <w:sz w:val="24"/>
          <w:szCs w:val="24"/>
        </w:rPr>
        <w:t>全国</w:t>
      </w:r>
      <w:r>
        <w:rPr>
          <w:rFonts w:ascii="Times New Roman" w:hAnsi="Times New Roman"/>
          <w:bCs/>
          <w:color w:val="333333"/>
          <w:kern w:val="0"/>
          <w:sz w:val="24"/>
          <w:szCs w:val="24"/>
        </w:rPr>
        <w:t>BIM</w:t>
      </w:r>
      <w:r>
        <w:rPr>
          <w:rFonts w:ascii="Times New Roman" w:hAnsi="Tahoma" w:hint="eastAsia"/>
          <w:bCs/>
          <w:color w:val="333333"/>
          <w:kern w:val="0"/>
          <w:sz w:val="24"/>
          <w:szCs w:val="24"/>
        </w:rPr>
        <w:t>证书持证人</w:t>
      </w:r>
      <w:r>
        <w:rPr>
          <w:rFonts w:ascii="Times New Roman" w:hAnsi="Tahoma" w:hint="eastAsia"/>
          <w:bCs/>
          <w:color w:val="333333"/>
          <w:kern w:val="0"/>
          <w:sz w:val="24"/>
          <w:szCs w:val="24"/>
        </w:rPr>
        <w:t>才需求</w:t>
      </w:r>
      <w:r>
        <w:rPr>
          <w:rFonts w:ascii="Times New Roman" w:hAnsi="Tahoma" w:hint="eastAsia"/>
          <w:bCs/>
          <w:color w:val="333333"/>
          <w:kern w:val="0"/>
          <w:sz w:val="24"/>
          <w:szCs w:val="24"/>
        </w:rPr>
        <w:t>继续加大。本着为建筑行业从业人员的发展提供良好平台和提升就业或再就业竞争力的宗旨出发，经过多方努力，土木工程学院于</w:t>
      </w:r>
      <w:r>
        <w:rPr>
          <w:rFonts w:ascii="Times New Roman" w:hAnsi="Times New Roman"/>
          <w:bCs/>
          <w:color w:val="333333"/>
          <w:kern w:val="0"/>
          <w:sz w:val="24"/>
          <w:szCs w:val="24"/>
        </w:rPr>
        <w:t>2018</w:t>
      </w:r>
      <w:r>
        <w:rPr>
          <w:rFonts w:ascii="Times New Roman" w:hAnsi="Tahoma" w:hint="eastAsia"/>
          <w:bCs/>
          <w:color w:val="333333"/>
          <w:kern w:val="0"/>
          <w:sz w:val="24"/>
          <w:szCs w:val="24"/>
        </w:rPr>
        <w:t>年</w:t>
      </w:r>
      <w:r>
        <w:rPr>
          <w:rFonts w:ascii="Times New Roman" w:hAnsi="Times New Roman"/>
          <w:bCs/>
          <w:color w:val="333333"/>
          <w:kern w:val="0"/>
          <w:sz w:val="24"/>
          <w:szCs w:val="24"/>
        </w:rPr>
        <w:t>9</w:t>
      </w:r>
      <w:r>
        <w:rPr>
          <w:rFonts w:ascii="Times New Roman" w:hAnsi="Tahoma" w:hint="eastAsia"/>
          <w:bCs/>
          <w:color w:val="333333"/>
          <w:kern w:val="0"/>
          <w:sz w:val="24"/>
          <w:szCs w:val="24"/>
        </w:rPr>
        <w:t>月成功申请</w:t>
      </w:r>
      <w:r>
        <w:rPr>
          <w:rFonts w:ascii="Times New Roman" w:hAnsi="Times New Roman"/>
          <w:bCs/>
          <w:color w:val="333333"/>
          <w:kern w:val="0"/>
          <w:sz w:val="24"/>
          <w:szCs w:val="24"/>
        </w:rPr>
        <w:t>“</w:t>
      </w:r>
      <w:r>
        <w:rPr>
          <w:rFonts w:ascii="Times New Roman" w:hAnsi="Tahoma" w:hint="eastAsia"/>
          <w:bCs/>
          <w:color w:val="333333"/>
          <w:kern w:val="0"/>
          <w:sz w:val="24"/>
          <w:szCs w:val="24"/>
        </w:rPr>
        <w:t>中国图学学会</w:t>
      </w:r>
      <w:r>
        <w:rPr>
          <w:rFonts w:ascii="Times New Roman" w:hAnsi="Times New Roman"/>
          <w:bCs/>
          <w:color w:val="333333"/>
          <w:kern w:val="0"/>
          <w:sz w:val="24"/>
          <w:szCs w:val="24"/>
        </w:rPr>
        <w:t>”</w:t>
      </w:r>
      <w:r>
        <w:rPr>
          <w:rFonts w:ascii="Times New Roman" w:hAnsi="Tahoma" w:hint="eastAsia"/>
          <w:bCs/>
          <w:color w:val="333333"/>
          <w:kern w:val="0"/>
          <w:sz w:val="24"/>
          <w:szCs w:val="24"/>
        </w:rPr>
        <w:t>全国</w:t>
      </w:r>
      <w:r>
        <w:rPr>
          <w:rFonts w:ascii="Times New Roman" w:hAnsi="Times New Roman"/>
          <w:bCs/>
          <w:color w:val="333333"/>
          <w:kern w:val="0"/>
          <w:sz w:val="24"/>
          <w:szCs w:val="24"/>
        </w:rPr>
        <w:t>BIM</w:t>
      </w:r>
      <w:r>
        <w:rPr>
          <w:rFonts w:ascii="Times New Roman" w:hAnsi="Tahoma" w:hint="eastAsia"/>
          <w:bCs/>
          <w:color w:val="333333"/>
          <w:kern w:val="0"/>
          <w:sz w:val="24"/>
          <w:szCs w:val="24"/>
        </w:rPr>
        <w:t>技能等级考试考点单位。</w:t>
      </w:r>
    </w:p>
    <w:p>
      <w:pPr>
        <w:pStyle w:val="style0"/>
        <w:widowControl/>
        <w:ind w:firstLine="480" w:firstLineChars="200"/>
        <w:jc w:val="left"/>
        <w:rPr>
          <w:rFonts w:ascii="Times New Roman" w:hAnsi="Times New Roman"/>
          <w:noProof/>
          <w:kern w:val="0"/>
          <w:sz w:val="24"/>
          <w:szCs w:val="24"/>
        </w:rPr>
      </w:pPr>
      <w:r>
        <w:rPr>
          <w:rFonts w:ascii="Times New Roman" w:hAnsi="Times New Roman"/>
          <w:noProof/>
          <w:kern w:val="0"/>
          <w:sz w:val="24"/>
          <w:szCs w:val="24"/>
        </w:rPr>
        <w:drawing>
          <wp:inline distL="0" distT="0" distB="0" distR="0">
            <wp:extent cx="5184775" cy="3295015"/>
            <wp:effectExtent l="0" t="0" r="0" b="0"/>
            <wp:docPr id="1027"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2" cstate="print"/>
                    <a:srcRect l="0" t="0" r="0" b="0"/>
                    <a:stretch/>
                  </pic:blipFill>
                  <pic:spPr>
                    <a:xfrm rot="0">
                      <a:off x="0" y="0"/>
                      <a:ext cx="5184775" cy="3295015"/>
                    </a:xfrm>
                    <a:ln>
                      <a:noFill/>
                    </a:ln>
                  </pic:spPr>
                </pic:pic>
              </a:graphicData>
            </a:graphic>
          </wp:inline>
        </w:drawing>
      </w:r>
    </w:p>
    <w:p>
      <w:pPr>
        <w:pStyle w:val="style0"/>
        <w:widowControl/>
        <w:ind w:firstLine="480" w:firstLineChars="200"/>
        <w:jc w:val="left"/>
        <w:rPr>
          <w:rFonts w:ascii="Times New Roman" w:hAnsi="Times New Roman"/>
          <w:color w:val="333333"/>
          <w:kern w:val="0"/>
          <w:sz w:val="24"/>
          <w:szCs w:val="24"/>
        </w:rPr>
      </w:pPr>
    </w:p>
    <w:p>
      <w:pPr>
        <w:pStyle w:val="style0"/>
        <w:widowControl/>
        <w:ind w:firstLine="480" w:firstLineChars="200"/>
        <w:jc w:val="left"/>
        <w:rPr>
          <w:rFonts w:ascii="Times New Roman" w:hAnsi="Times New Roman"/>
          <w:color w:val="333333"/>
          <w:kern w:val="0"/>
          <w:sz w:val="24"/>
          <w:szCs w:val="24"/>
        </w:rPr>
      </w:pPr>
    </w:p>
    <w:p>
      <w:pPr>
        <w:pStyle w:val="style0"/>
        <w:widowControl/>
        <w:spacing w:lineRule="exact" w:line="440"/>
        <w:jc w:val="left"/>
        <w:rPr>
          <w:rFonts w:ascii="Times New Roman" w:hAnsi="Times New Roman"/>
          <w:color w:val="333333"/>
          <w:kern w:val="0"/>
          <w:sz w:val="24"/>
          <w:szCs w:val="24"/>
        </w:rPr>
      </w:pPr>
      <w:r>
        <w:rPr>
          <w:rFonts w:ascii="Times New Roman" w:hAnsi="Tahoma" w:hint="eastAsia"/>
          <w:color w:val="333333"/>
          <w:kern w:val="0"/>
          <w:sz w:val="24"/>
          <w:szCs w:val="24"/>
        </w:rPr>
        <w:t>一、报考条件</w:t>
      </w:r>
    </w:p>
    <w:p>
      <w:pPr>
        <w:pStyle w:val="style0"/>
        <w:widowControl/>
        <w:spacing w:lineRule="exact" w:line="440"/>
        <w:ind w:firstLine="480" w:firstLineChars="200"/>
        <w:jc w:val="left"/>
        <w:rPr>
          <w:rFonts w:ascii="Times New Roman" w:hAnsi="Times New Roman"/>
          <w:color w:val="333333"/>
          <w:kern w:val="0"/>
          <w:sz w:val="24"/>
          <w:szCs w:val="24"/>
        </w:rPr>
      </w:pPr>
      <w:r>
        <w:rPr>
          <w:rFonts w:ascii="Times New Roman" w:hAnsi="Times New Roman"/>
          <w:color w:val="333333"/>
          <w:kern w:val="0"/>
          <w:sz w:val="24"/>
          <w:szCs w:val="24"/>
        </w:rPr>
        <w:t>BIM</w:t>
      </w:r>
      <w:r>
        <w:rPr>
          <w:rFonts w:ascii="Times New Roman" w:hAnsi="Times New Roman" w:hint="eastAsia"/>
          <w:color w:val="333333"/>
          <w:kern w:val="0"/>
          <w:sz w:val="24"/>
          <w:szCs w:val="24"/>
        </w:rPr>
        <w:t>技能一级（具备以下条件之一者可申报本级别）</w:t>
      </w:r>
    </w:p>
    <w:p>
      <w:pPr>
        <w:pStyle w:val="style0"/>
        <w:widowControl/>
        <w:spacing w:lineRule="exact" w:line="440"/>
        <w:ind w:firstLine="480" w:firstLineChars="200"/>
        <w:jc w:val="left"/>
        <w:rPr>
          <w:rFonts w:ascii="Times New Roman" w:hAnsi="Times New Roman"/>
          <w:color w:val="333333"/>
          <w:kern w:val="0"/>
          <w:sz w:val="24"/>
          <w:szCs w:val="24"/>
        </w:rPr>
      </w:pPr>
      <w:r>
        <w:rPr>
          <w:rFonts w:ascii="Times New Roman" w:hAnsi="Times New Roman"/>
          <w:color w:val="333333"/>
          <w:kern w:val="0"/>
          <w:sz w:val="24"/>
          <w:szCs w:val="24"/>
        </w:rPr>
        <w:t>1.</w:t>
      </w:r>
      <w:r>
        <w:rPr>
          <w:rFonts w:ascii="Times New Roman" w:hAnsi="Times New Roman" w:hint="eastAsia"/>
          <w:color w:val="333333"/>
          <w:kern w:val="0"/>
          <w:sz w:val="24"/>
          <w:szCs w:val="24"/>
        </w:rPr>
        <w:t>达到本技能一级所推荐的培训时间；</w:t>
      </w:r>
    </w:p>
    <w:p>
      <w:pPr>
        <w:pStyle w:val="style0"/>
        <w:widowControl/>
        <w:spacing w:lineRule="exact" w:line="440"/>
        <w:ind w:firstLine="480" w:firstLineChars="200"/>
        <w:jc w:val="left"/>
        <w:rPr>
          <w:rFonts w:ascii="Times New Roman" w:hAnsi="Times New Roman"/>
          <w:color w:val="333333"/>
          <w:kern w:val="0"/>
          <w:sz w:val="24"/>
          <w:szCs w:val="24"/>
        </w:rPr>
      </w:pPr>
      <w:r>
        <w:rPr>
          <w:rFonts w:ascii="Times New Roman" w:hAnsi="Times New Roman"/>
          <w:color w:val="333333"/>
          <w:kern w:val="0"/>
          <w:sz w:val="24"/>
          <w:szCs w:val="24"/>
        </w:rPr>
        <w:t>2.</w:t>
      </w:r>
      <w:r>
        <w:rPr>
          <w:rFonts w:ascii="Times New Roman" w:hAnsi="Times New Roman" w:hint="eastAsia"/>
          <w:color w:val="333333"/>
          <w:kern w:val="0"/>
          <w:sz w:val="24"/>
          <w:szCs w:val="24"/>
        </w:rPr>
        <w:t>连续从事</w:t>
      </w:r>
      <w:r>
        <w:rPr>
          <w:rFonts w:ascii="Times New Roman" w:hAnsi="Times New Roman"/>
          <w:color w:val="333333"/>
          <w:kern w:val="0"/>
          <w:sz w:val="24"/>
          <w:szCs w:val="24"/>
        </w:rPr>
        <w:t>BIM</w:t>
      </w:r>
      <w:r>
        <w:rPr>
          <w:rFonts w:ascii="Times New Roman" w:hAnsi="Times New Roman" w:hint="eastAsia"/>
          <w:color w:val="333333"/>
          <w:kern w:val="0"/>
          <w:sz w:val="24"/>
          <w:szCs w:val="24"/>
        </w:rPr>
        <w:t>建模或相关工作</w:t>
      </w:r>
      <w:r>
        <w:rPr>
          <w:rFonts w:ascii="Times New Roman" w:hAnsi="Times New Roman"/>
          <w:color w:val="333333"/>
          <w:kern w:val="0"/>
          <w:sz w:val="24"/>
          <w:szCs w:val="24"/>
        </w:rPr>
        <w:t>1</w:t>
      </w:r>
      <w:r>
        <w:rPr>
          <w:rFonts w:ascii="Times New Roman" w:hAnsi="Times New Roman" w:hint="eastAsia"/>
          <w:color w:val="333333"/>
          <w:kern w:val="0"/>
          <w:sz w:val="24"/>
          <w:szCs w:val="24"/>
        </w:rPr>
        <w:t>年以上。</w:t>
      </w:r>
    </w:p>
    <w:p>
      <w:pPr>
        <w:pStyle w:val="style0"/>
        <w:widowControl/>
        <w:spacing w:lineRule="exact" w:line="440"/>
        <w:jc w:val="left"/>
        <w:rPr>
          <w:rFonts w:ascii="Times New Roman" w:hAnsi="Times New Roman"/>
          <w:color w:val="333333"/>
          <w:kern w:val="0"/>
          <w:sz w:val="24"/>
          <w:szCs w:val="24"/>
        </w:rPr>
      </w:pPr>
      <w:r>
        <w:rPr>
          <w:rFonts w:ascii="Times New Roman" w:hAnsi="Tahoma" w:hint="eastAsia"/>
          <w:color w:val="333333"/>
          <w:kern w:val="0"/>
          <w:sz w:val="24"/>
          <w:szCs w:val="24"/>
        </w:rPr>
        <w:t>二、</w:t>
      </w:r>
      <w:r>
        <w:rPr>
          <w:rFonts w:ascii="Times New Roman" w:hAnsi="Times New Roman"/>
          <w:color w:val="333333"/>
          <w:kern w:val="0"/>
          <w:sz w:val="24"/>
          <w:szCs w:val="24"/>
        </w:rPr>
        <w:t> </w:t>
      </w:r>
      <w:r>
        <w:rPr>
          <w:rFonts w:ascii="Times New Roman" w:hAnsi="Tahoma" w:hint="eastAsia"/>
          <w:color w:val="333333"/>
          <w:kern w:val="0"/>
          <w:sz w:val="24"/>
          <w:szCs w:val="24"/>
        </w:rPr>
        <w:t>考试时间及科目</w:t>
      </w:r>
    </w:p>
    <w:p>
      <w:pPr>
        <w:pStyle w:val="style0"/>
        <w:widowControl/>
        <w:spacing w:lineRule="exact" w:line="440"/>
        <w:ind w:firstLine="482" w:firstLineChars="200"/>
        <w:jc w:val="left"/>
        <w:rPr>
          <w:rFonts w:ascii="Times New Roman" w:hAnsi="Times New Roman"/>
          <w:color w:val="333333"/>
          <w:kern w:val="0"/>
          <w:sz w:val="24"/>
          <w:szCs w:val="24"/>
        </w:rPr>
      </w:pPr>
      <w:r>
        <w:rPr>
          <w:rFonts w:ascii="Times New Roman" w:hAnsi="Times New Roman" w:hint="eastAsia"/>
          <w:b/>
          <w:color w:val="333333"/>
          <w:kern w:val="0"/>
          <w:sz w:val="24"/>
          <w:szCs w:val="24"/>
        </w:rPr>
        <w:t>考试科目：</w:t>
      </w:r>
      <w:r>
        <w:rPr>
          <w:rFonts w:ascii="Times New Roman" w:hAnsi="Times New Roman"/>
          <w:color w:val="333333"/>
          <w:kern w:val="0"/>
          <w:sz w:val="24"/>
          <w:szCs w:val="24"/>
        </w:rPr>
        <w:t> BIM</w:t>
      </w:r>
      <w:r>
        <w:rPr>
          <w:rFonts w:ascii="Times New Roman" w:hAnsi="Times New Roman" w:hint="eastAsia"/>
          <w:color w:val="333333"/>
          <w:kern w:val="0"/>
          <w:sz w:val="24"/>
          <w:szCs w:val="24"/>
        </w:rPr>
        <w:t>技能一级</w:t>
      </w:r>
    </w:p>
    <w:p>
      <w:pPr>
        <w:pStyle w:val="style0"/>
        <w:widowControl/>
        <w:spacing w:lineRule="exact" w:line="440"/>
        <w:ind w:firstLine="482" w:firstLineChars="200"/>
        <w:jc w:val="left"/>
        <w:rPr>
          <w:rFonts w:ascii="Times New Roman" w:hAnsi="Times New Roman"/>
          <w:color w:val="333333"/>
          <w:kern w:val="0"/>
          <w:sz w:val="24"/>
          <w:szCs w:val="24"/>
        </w:rPr>
      </w:pPr>
      <w:r>
        <w:rPr>
          <w:rFonts w:ascii="Times New Roman" w:hAnsi="Times New Roman" w:hint="eastAsia"/>
          <w:b/>
          <w:color w:val="333333"/>
          <w:kern w:val="0"/>
          <w:sz w:val="24"/>
          <w:szCs w:val="24"/>
        </w:rPr>
        <w:t>考试时间：</w:t>
      </w:r>
      <w:r>
        <w:rPr>
          <w:rFonts w:ascii="Times New Roman" w:hAnsi="Times New Roman"/>
          <w:color w:val="333333"/>
          <w:kern w:val="0"/>
          <w:sz w:val="24"/>
          <w:szCs w:val="24"/>
        </w:rPr>
        <w:t>20</w:t>
      </w:r>
      <w:r>
        <w:rPr>
          <w:rFonts w:ascii="Times New Roman" w:hAnsi="Times New Roman" w:hint="eastAsia"/>
          <w:color w:val="333333"/>
          <w:kern w:val="0"/>
          <w:sz w:val="24"/>
          <w:szCs w:val="24"/>
        </w:rPr>
        <w:t>20</w:t>
      </w:r>
      <w:r>
        <w:rPr>
          <w:rFonts w:ascii="Times New Roman" w:hAnsi="Times New Roman" w:hint="eastAsia"/>
          <w:color w:val="333333"/>
          <w:kern w:val="0"/>
          <w:sz w:val="24"/>
          <w:szCs w:val="24"/>
        </w:rPr>
        <w:t>年</w:t>
      </w:r>
      <w:r>
        <w:rPr>
          <w:rFonts w:ascii="Times New Roman" w:hAnsi="Times New Roman"/>
          <w:color w:val="333333"/>
          <w:kern w:val="0"/>
          <w:sz w:val="24"/>
          <w:szCs w:val="24"/>
        </w:rPr>
        <w:t>1</w:t>
      </w:r>
      <w:r>
        <w:rPr>
          <w:rFonts w:ascii="Times New Roman" w:hAnsi="Times New Roman" w:hint="eastAsia"/>
          <w:color w:val="333333"/>
          <w:kern w:val="0"/>
          <w:sz w:val="24"/>
          <w:szCs w:val="24"/>
        </w:rPr>
        <w:t>1</w:t>
      </w:r>
      <w:r>
        <w:rPr>
          <w:rFonts w:ascii="Times New Roman" w:hAnsi="Times New Roman" w:hint="eastAsia"/>
          <w:color w:val="333333"/>
          <w:kern w:val="0"/>
          <w:sz w:val="24"/>
          <w:szCs w:val="24"/>
        </w:rPr>
        <w:t>月</w:t>
      </w:r>
      <w:r>
        <w:rPr>
          <w:rFonts w:ascii="Times New Roman" w:hAnsi="Times New Roman" w:hint="eastAsia"/>
          <w:color w:val="333333"/>
          <w:kern w:val="0"/>
          <w:sz w:val="24"/>
          <w:szCs w:val="24"/>
        </w:rPr>
        <w:t>14</w:t>
      </w:r>
      <w:r>
        <w:rPr>
          <w:rFonts w:ascii="Times New Roman" w:hAnsi="Times New Roman" w:hint="eastAsia"/>
          <w:color w:val="333333"/>
          <w:kern w:val="0"/>
          <w:sz w:val="24"/>
          <w:szCs w:val="24"/>
        </w:rPr>
        <w:t>日（一级）</w:t>
      </w:r>
      <w:r>
        <w:rPr>
          <w:rFonts w:ascii="Times New Roman" w:hAnsi="Times New Roman"/>
          <w:color w:val="333333"/>
          <w:kern w:val="0"/>
          <w:sz w:val="24"/>
          <w:szCs w:val="24"/>
        </w:rPr>
        <w:t>9:00-12:00</w:t>
      </w:r>
    </w:p>
    <w:p>
      <w:pPr>
        <w:pStyle w:val="style0"/>
        <w:widowControl/>
        <w:spacing w:lineRule="exact" w:line="440"/>
        <w:ind w:firstLine="482" w:firstLineChars="200"/>
        <w:jc w:val="left"/>
        <w:rPr>
          <w:rFonts w:ascii="Times New Roman" w:hAnsi="Times New Roman"/>
          <w:color w:val="333333"/>
          <w:kern w:val="0"/>
          <w:sz w:val="24"/>
          <w:szCs w:val="24"/>
        </w:rPr>
      </w:pPr>
      <w:r>
        <w:rPr>
          <w:rFonts w:ascii="Times New Roman" w:hAnsi="Times New Roman" w:hint="eastAsia"/>
          <w:b/>
          <w:color w:val="333333"/>
          <w:kern w:val="0"/>
          <w:sz w:val="24"/>
          <w:szCs w:val="24"/>
        </w:rPr>
        <w:t>考试地点：</w:t>
      </w:r>
      <w:r>
        <w:rPr>
          <w:rFonts w:ascii="Times New Roman" w:hAnsi="Times New Roman" w:hint="eastAsia"/>
          <w:color w:val="333333"/>
          <w:kern w:val="0"/>
          <w:sz w:val="24"/>
          <w:szCs w:val="24"/>
        </w:rPr>
        <w:t>四川</w:t>
      </w:r>
      <w:r>
        <w:rPr>
          <w:rFonts w:ascii="Times New Roman" w:hAnsi="Times New Roman" w:hint="eastAsia"/>
          <w:color w:val="333333"/>
          <w:kern w:val="0"/>
          <w:sz w:val="24"/>
          <w:szCs w:val="24"/>
        </w:rPr>
        <w:t>轻化工大学</w:t>
      </w:r>
      <w:r>
        <w:rPr>
          <w:rFonts w:ascii="Times New Roman" w:hAnsi="Times New Roman" w:hint="eastAsia"/>
          <w:color w:val="333333"/>
          <w:kern w:val="0"/>
          <w:sz w:val="24"/>
          <w:szCs w:val="24"/>
        </w:rPr>
        <w:t>土木工程学院</w:t>
      </w:r>
      <w:r>
        <w:rPr>
          <w:rFonts w:ascii="Times New Roman" w:hAnsi="Times New Roman" w:hint="eastAsia"/>
          <w:color w:val="333333"/>
          <w:kern w:val="0"/>
          <w:sz w:val="24"/>
          <w:szCs w:val="24"/>
        </w:rPr>
        <w:t>四</w:t>
      </w:r>
      <w:r>
        <w:rPr>
          <w:rFonts w:ascii="Times New Roman" w:hAnsi="Times New Roman" w:hint="eastAsia"/>
          <w:color w:val="333333"/>
          <w:kern w:val="0"/>
          <w:sz w:val="24"/>
          <w:szCs w:val="24"/>
        </w:rPr>
        <w:t>楼机房</w:t>
      </w:r>
    </w:p>
    <w:p>
      <w:pPr>
        <w:pStyle w:val="style0"/>
        <w:widowControl/>
        <w:spacing w:lineRule="exact" w:line="440"/>
        <w:ind w:firstLine="482" w:firstLineChars="200"/>
        <w:jc w:val="left"/>
        <w:rPr>
          <w:rFonts w:ascii="Times New Roman" w:hAnsi="Times New Roman"/>
          <w:color w:val="333333"/>
          <w:kern w:val="0"/>
          <w:sz w:val="24"/>
          <w:szCs w:val="24"/>
        </w:rPr>
      </w:pPr>
      <w:r>
        <w:rPr>
          <w:rFonts w:ascii="Times New Roman" w:hAnsi="Times New Roman" w:hint="eastAsia"/>
          <w:b/>
          <w:color w:val="333333"/>
          <w:kern w:val="0"/>
          <w:sz w:val="24"/>
          <w:szCs w:val="24"/>
        </w:rPr>
        <w:t>考试要求：</w:t>
      </w:r>
      <w:r>
        <w:rPr>
          <w:rFonts w:ascii="Times New Roman" w:hAnsi="Times New Roman" w:hint="eastAsia"/>
          <w:color w:val="333333"/>
          <w:kern w:val="0"/>
          <w:sz w:val="24"/>
          <w:szCs w:val="24"/>
        </w:rPr>
        <w:t>了解</w:t>
      </w:r>
      <w:r>
        <w:rPr>
          <w:rFonts w:ascii="Times New Roman" w:hAnsi="Times New Roman"/>
          <w:color w:val="333333"/>
          <w:kern w:val="0"/>
          <w:sz w:val="24"/>
          <w:szCs w:val="24"/>
        </w:rPr>
        <w:t>BIM</w:t>
      </w:r>
      <w:r>
        <w:rPr>
          <w:rFonts w:ascii="Times New Roman" w:hAnsi="Times New Roman" w:hint="eastAsia"/>
          <w:color w:val="333333"/>
          <w:kern w:val="0"/>
          <w:sz w:val="24"/>
          <w:szCs w:val="24"/>
        </w:rPr>
        <w:t>理念，对</w:t>
      </w:r>
      <w:r>
        <w:rPr>
          <w:rFonts w:ascii="Times New Roman" w:hAnsi="Times New Roman"/>
          <w:color w:val="333333"/>
          <w:kern w:val="0"/>
          <w:sz w:val="24"/>
          <w:szCs w:val="24"/>
        </w:rPr>
        <w:t>Revit</w:t>
      </w:r>
      <w:r>
        <w:rPr>
          <w:rFonts w:ascii="Times New Roman" w:hAnsi="Times New Roman" w:hint="eastAsia"/>
          <w:color w:val="333333"/>
          <w:kern w:val="0"/>
          <w:sz w:val="24"/>
          <w:szCs w:val="24"/>
        </w:rPr>
        <w:t>软件上机操作，达到全国</w:t>
      </w:r>
      <w:r>
        <w:rPr>
          <w:rFonts w:ascii="Times New Roman" w:hAnsi="Times New Roman"/>
          <w:color w:val="333333"/>
          <w:kern w:val="0"/>
          <w:sz w:val="24"/>
          <w:szCs w:val="24"/>
        </w:rPr>
        <w:t>BIM</w:t>
      </w:r>
      <w:r>
        <w:rPr>
          <w:rFonts w:ascii="Times New Roman" w:hAnsi="Times New Roman" w:hint="eastAsia"/>
          <w:color w:val="333333"/>
          <w:kern w:val="0"/>
          <w:sz w:val="24"/>
          <w:szCs w:val="24"/>
        </w:rPr>
        <w:t>技能等级考试大纲一级要求水平。</w:t>
      </w:r>
    </w:p>
    <w:p>
      <w:pPr>
        <w:pStyle w:val="style0"/>
        <w:widowControl/>
        <w:spacing w:lineRule="exact" w:line="440"/>
        <w:jc w:val="left"/>
        <w:rPr>
          <w:rFonts w:ascii="Times New Roman" w:hAnsi="Times New Roman"/>
          <w:color w:val="333333"/>
          <w:kern w:val="0"/>
          <w:sz w:val="24"/>
          <w:szCs w:val="24"/>
        </w:rPr>
      </w:pPr>
      <w:r>
        <w:rPr>
          <w:rFonts w:ascii="Times New Roman" w:hAnsi="Tahoma" w:hint="eastAsia"/>
          <w:color w:val="333333"/>
          <w:kern w:val="0"/>
          <w:sz w:val="24"/>
          <w:szCs w:val="24"/>
        </w:rPr>
        <w:t>三、</w:t>
      </w:r>
      <w:r>
        <w:rPr>
          <w:rFonts w:ascii="Times New Roman" w:hAnsi="Times New Roman"/>
          <w:color w:val="333333"/>
          <w:kern w:val="0"/>
          <w:sz w:val="24"/>
          <w:szCs w:val="24"/>
        </w:rPr>
        <w:t> </w:t>
      </w:r>
      <w:r>
        <w:rPr>
          <w:rFonts w:ascii="Times New Roman" w:hAnsi="Tahoma" w:hint="eastAsia"/>
          <w:color w:val="333333"/>
          <w:kern w:val="0"/>
          <w:sz w:val="24"/>
          <w:szCs w:val="24"/>
        </w:rPr>
        <w:t>证书发放</w:t>
      </w:r>
    </w:p>
    <w:p>
      <w:pPr>
        <w:pStyle w:val="style0"/>
        <w:widowControl/>
        <w:spacing w:lineRule="exact" w:line="440"/>
        <w:ind w:firstLine="480" w:firstLineChars="200"/>
        <w:jc w:val="left"/>
        <w:rPr>
          <w:rFonts w:ascii="Times New Roman" w:hAnsi="Times New Roman"/>
          <w:color w:val="333333"/>
          <w:kern w:val="0"/>
          <w:sz w:val="24"/>
          <w:szCs w:val="24"/>
        </w:rPr>
      </w:pPr>
      <w:r>
        <w:rPr>
          <w:rFonts w:ascii="Times New Roman" w:hAnsi="Times New Roman"/>
          <w:color w:val="333333"/>
          <w:kern w:val="0"/>
          <w:sz w:val="24"/>
          <w:szCs w:val="24"/>
        </w:rPr>
        <w:t>1.</w:t>
      </w:r>
      <w:r>
        <w:rPr>
          <w:rFonts w:ascii="Times New Roman" w:hAnsi="Times New Roman" w:hint="eastAsia"/>
          <w:color w:val="333333"/>
          <w:kern w:val="0"/>
          <w:sz w:val="24"/>
          <w:szCs w:val="24"/>
        </w:rPr>
        <w:t>总成绩达到</w:t>
      </w:r>
      <w:r>
        <w:rPr>
          <w:rFonts w:ascii="Times New Roman" w:hAnsi="Times New Roman"/>
          <w:color w:val="333333"/>
          <w:kern w:val="0"/>
          <w:sz w:val="24"/>
          <w:szCs w:val="24"/>
        </w:rPr>
        <w:t>60</w:t>
      </w:r>
      <w:r>
        <w:rPr>
          <w:rFonts w:ascii="Times New Roman" w:hAnsi="Times New Roman" w:hint="eastAsia"/>
          <w:color w:val="333333"/>
          <w:kern w:val="0"/>
          <w:sz w:val="24"/>
          <w:szCs w:val="24"/>
        </w:rPr>
        <w:t>分及以上，获得</w:t>
      </w:r>
      <w:r>
        <w:rPr>
          <w:rFonts w:ascii="Times New Roman" w:hAnsi="Times New Roman" w:hint="eastAsia"/>
          <w:color w:val="333333"/>
          <w:kern w:val="0"/>
          <w:sz w:val="24"/>
          <w:szCs w:val="24"/>
        </w:rPr>
        <w:t>中国图学学会</w:t>
      </w:r>
      <w:r>
        <w:rPr>
          <w:rFonts w:ascii="Times New Roman" w:hAnsi="Times New Roman" w:hint="eastAsia"/>
          <w:color w:val="333333"/>
          <w:kern w:val="0"/>
          <w:sz w:val="24"/>
          <w:szCs w:val="24"/>
        </w:rPr>
        <w:t>颁发《全国</w:t>
      </w:r>
      <w:r>
        <w:rPr>
          <w:rFonts w:ascii="Times New Roman" w:hAnsi="Times New Roman"/>
          <w:color w:val="333333"/>
          <w:kern w:val="0"/>
          <w:sz w:val="24"/>
          <w:szCs w:val="24"/>
        </w:rPr>
        <w:t>BIM</w:t>
      </w:r>
      <w:r>
        <w:rPr>
          <w:rFonts w:ascii="Times New Roman" w:hAnsi="Times New Roman" w:hint="eastAsia"/>
          <w:color w:val="333333"/>
          <w:kern w:val="0"/>
          <w:sz w:val="24"/>
          <w:szCs w:val="24"/>
        </w:rPr>
        <w:t>技能等级考试证书》。</w:t>
      </w:r>
    </w:p>
    <w:p>
      <w:pPr>
        <w:pStyle w:val="style0"/>
        <w:widowControl/>
        <w:spacing w:lineRule="exact" w:line="440"/>
        <w:ind w:firstLine="480" w:firstLineChars="200"/>
        <w:jc w:val="left"/>
        <w:rPr>
          <w:rFonts w:ascii="Times New Roman" w:hAnsi="Times New Roman"/>
          <w:color w:val="333333"/>
          <w:kern w:val="0"/>
          <w:sz w:val="24"/>
          <w:szCs w:val="24"/>
        </w:rPr>
      </w:pPr>
      <w:r>
        <w:rPr>
          <w:rFonts w:ascii="Times New Roman" w:hAnsi="Times New Roman"/>
          <w:color w:val="333333"/>
          <w:kern w:val="0"/>
          <w:sz w:val="24"/>
          <w:szCs w:val="24"/>
        </w:rPr>
        <w:t>2.</w:t>
      </w:r>
      <w:r>
        <w:rPr>
          <w:rFonts w:ascii="Times New Roman" w:hAnsi="Times New Roman" w:hint="eastAsia"/>
          <w:color w:val="333333"/>
          <w:kern w:val="0"/>
          <w:sz w:val="24"/>
          <w:szCs w:val="24"/>
        </w:rPr>
        <w:t>组织、发证机关：</w:t>
      </w:r>
      <w:r>
        <w:rPr>
          <w:rFonts w:ascii="Times New Roman" w:hAnsi="Times New Roman" w:hint="eastAsia"/>
          <w:color w:val="333333"/>
          <w:kern w:val="0"/>
          <w:sz w:val="24"/>
          <w:szCs w:val="24"/>
        </w:rPr>
        <w:t>中国图学学会</w:t>
      </w:r>
      <w:r>
        <w:rPr>
          <w:rFonts w:ascii="Times New Roman" w:hAnsi="Times New Roman" w:hint="eastAsia"/>
          <w:color w:val="333333"/>
          <w:kern w:val="0"/>
          <w:sz w:val="24"/>
          <w:szCs w:val="24"/>
        </w:rPr>
        <w:t>。</w:t>
      </w:r>
    </w:p>
    <w:p>
      <w:pPr>
        <w:pStyle w:val="style0"/>
        <w:widowControl/>
        <w:spacing w:lineRule="exact" w:line="440"/>
        <w:jc w:val="left"/>
        <w:rPr>
          <w:rFonts w:ascii="Times New Roman" w:hAnsi="Times New Roman"/>
          <w:color w:val="333333"/>
          <w:kern w:val="0"/>
          <w:sz w:val="24"/>
          <w:szCs w:val="24"/>
        </w:rPr>
      </w:pPr>
      <w:r>
        <w:rPr>
          <w:rFonts w:ascii="Times New Roman" w:hAnsi="Tahoma" w:hint="eastAsia"/>
          <w:color w:val="333333"/>
          <w:kern w:val="0"/>
          <w:sz w:val="24"/>
          <w:szCs w:val="24"/>
        </w:rPr>
        <w:t>四、</w:t>
      </w:r>
      <w:r>
        <w:rPr>
          <w:rFonts w:ascii="Times New Roman" w:hAnsi="Times New Roman" w:hint="eastAsia"/>
          <w:color w:val="333333"/>
          <w:kern w:val="0"/>
          <w:sz w:val="24"/>
          <w:szCs w:val="24"/>
        </w:rPr>
        <w:t>证书效力</w:t>
      </w:r>
    </w:p>
    <w:p>
      <w:pPr>
        <w:pStyle w:val="style0"/>
        <w:widowControl/>
        <w:spacing w:lineRule="exact" w:line="440"/>
        <w:ind w:firstLine="480" w:firstLineChars="200"/>
        <w:jc w:val="left"/>
        <w:rPr>
          <w:rFonts w:ascii="Times New Roman" w:hAnsi="Times New Roman"/>
          <w:color w:val="333333"/>
          <w:kern w:val="0"/>
          <w:sz w:val="24"/>
          <w:szCs w:val="24"/>
        </w:rPr>
      </w:pPr>
      <w:r>
        <w:rPr>
          <w:rFonts w:ascii="Times New Roman" w:hAnsi="Times New Roman"/>
          <w:color w:val="333333"/>
          <w:kern w:val="0"/>
          <w:sz w:val="24"/>
          <w:szCs w:val="24"/>
        </w:rPr>
        <w:t>1.BIM</w:t>
      </w:r>
      <w:r>
        <w:rPr>
          <w:rFonts w:ascii="Times New Roman" w:hAnsi="Times New Roman" w:hint="eastAsia"/>
          <w:color w:val="333333"/>
          <w:kern w:val="0"/>
          <w:sz w:val="24"/>
          <w:szCs w:val="24"/>
        </w:rPr>
        <w:t>证书全国通用。</w:t>
      </w:r>
    </w:p>
    <w:p>
      <w:pPr>
        <w:pStyle w:val="style0"/>
        <w:widowControl/>
        <w:spacing w:lineRule="exact" w:line="440"/>
        <w:ind w:firstLine="480" w:firstLineChars="200"/>
        <w:jc w:val="left"/>
        <w:rPr>
          <w:rFonts w:ascii="Times New Roman" w:hAnsi="Times New Roman"/>
          <w:color w:val="333333"/>
          <w:kern w:val="0"/>
          <w:sz w:val="24"/>
          <w:szCs w:val="24"/>
        </w:rPr>
      </w:pPr>
      <w:r>
        <w:rPr>
          <w:rFonts w:ascii="Times New Roman" w:hAnsi="Times New Roman"/>
          <w:color w:val="333333"/>
          <w:kern w:val="0"/>
          <w:sz w:val="24"/>
          <w:szCs w:val="24"/>
        </w:rPr>
        <w:t>2.</w:t>
      </w:r>
      <w:r>
        <w:rPr>
          <w:rFonts w:ascii="Times New Roman" w:hAnsi="Times New Roman" w:hint="eastAsia"/>
          <w:color w:val="333333"/>
          <w:kern w:val="0"/>
          <w:sz w:val="24"/>
          <w:szCs w:val="24"/>
        </w:rPr>
        <w:t>证书唯一编号可在中国</w:t>
      </w:r>
      <w:r>
        <w:rPr>
          <w:rFonts w:ascii="Times New Roman" w:hAnsi="Times New Roman" w:hint="eastAsia"/>
          <w:color w:val="333333"/>
          <w:kern w:val="0"/>
          <w:sz w:val="24"/>
          <w:szCs w:val="24"/>
        </w:rPr>
        <w:t>图学学会官网</w:t>
      </w:r>
      <w:r>
        <w:rPr>
          <w:rFonts w:ascii="Times New Roman" w:hAnsi="Times New Roman" w:hint="eastAsia"/>
          <w:color w:val="333333"/>
          <w:kern w:val="0"/>
          <w:sz w:val="24"/>
          <w:szCs w:val="24"/>
        </w:rPr>
        <w:t>查询。</w:t>
      </w:r>
    </w:p>
    <w:p>
      <w:pPr>
        <w:pStyle w:val="style0"/>
        <w:widowControl/>
        <w:spacing w:lineRule="exact" w:line="440"/>
        <w:ind w:firstLine="480" w:firstLineChars="200"/>
        <w:jc w:val="left"/>
        <w:rPr>
          <w:rFonts w:ascii="Times New Roman" w:hAnsi="Times New Roman"/>
          <w:color w:val="333333"/>
          <w:kern w:val="0"/>
          <w:sz w:val="24"/>
          <w:szCs w:val="24"/>
        </w:rPr>
      </w:pPr>
      <w:r>
        <w:rPr>
          <w:rFonts w:ascii="Times New Roman" w:hAnsi="Times New Roman"/>
          <w:color w:val="333333"/>
          <w:kern w:val="0"/>
          <w:sz w:val="24"/>
          <w:szCs w:val="24"/>
        </w:rPr>
        <w:t>3.</w:t>
      </w:r>
      <w:r>
        <w:rPr>
          <w:rFonts w:ascii="Times New Roman" w:hAnsi="Times New Roman" w:hint="eastAsia"/>
          <w:color w:val="333333"/>
          <w:kern w:val="0"/>
          <w:sz w:val="24"/>
          <w:szCs w:val="24"/>
        </w:rPr>
        <w:t>各企业人力资源和招标审核机构可查询以辩真伪。</w:t>
      </w:r>
    </w:p>
    <w:p>
      <w:pPr>
        <w:pStyle w:val="style0"/>
        <w:widowControl/>
        <w:spacing w:lineRule="exact" w:line="440"/>
        <w:jc w:val="left"/>
        <w:rPr>
          <w:rFonts w:ascii="Times New Roman" w:hAnsi="Times New Roman"/>
          <w:color w:val="333333"/>
          <w:kern w:val="0"/>
          <w:sz w:val="24"/>
          <w:szCs w:val="24"/>
        </w:rPr>
      </w:pPr>
      <w:r>
        <w:rPr>
          <w:rFonts w:ascii="Times New Roman" w:hAnsi="Tahoma" w:hint="eastAsia"/>
          <w:color w:val="333333"/>
          <w:kern w:val="0"/>
          <w:sz w:val="24"/>
          <w:szCs w:val="24"/>
        </w:rPr>
        <w:t>五、</w:t>
      </w:r>
      <w:r>
        <w:rPr>
          <w:rFonts w:ascii="Times New Roman" w:hAnsi="Times New Roman"/>
          <w:color w:val="333333"/>
          <w:kern w:val="0"/>
          <w:sz w:val="24"/>
          <w:szCs w:val="24"/>
        </w:rPr>
        <w:t> </w:t>
      </w:r>
      <w:r>
        <w:rPr>
          <w:rFonts w:ascii="Times New Roman" w:hAnsi="Tahoma" w:hint="eastAsia"/>
          <w:color w:val="333333"/>
          <w:kern w:val="0"/>
          <w:sz w:val="24"/>
          <w:szCs w:val="24"/>
        </w:rPr>
        <w:t>报名方式及注意事项</w:t>
      </w:r>
    </w:p>
    <w:p>
      <w:pPr>
        <w:pStyle w:val="style0"/>
        <w:widowControl/>
        <w:spacing w:lineRule="exact" w:line="440"/>
        <w:ind w:firstLine="480" w:firstLineChars="200"/>
        <w:jc w:val="left"/>
        <w:rPr>
          <w:rFonts w:ascii="宋体" w:cs="宋体" w:hAnsi="宋体" w:hint="eastAsia"/>
          <w:kern w:val="0"/>
          <w:sz w:val="24"/>
          <w:szCs w:val="24"/>
        </w:rPr>
      </w:pPr>
      <w:r>
        <w:rPr>
          <w:rFonts w:ascii="宋体" w:cs="Arial" w:hAnsi="宋体"/>
          <w:color w:val="000000"/>
          <w:kern w:val="0"/>
          <w:sz w:val="24"/>
          <w:szCs w:val="24"/>
          <w:shd w:val="clear" w:color="auto" w:fill="ffffff"/>
        </w:rPr>
        <w:t>1.考生报名时，登录会员账号（网址：</w:t>
      </w:r>
      <w:r>
        <w:rPr>
          <w:rFonts w:ascii="宋体" w:cs="宋体" w:hAnsi="宋体"/>
          <w:kern w:val="0"/>
          <w:sz w:val="24"/>
          <w:szCs w:val="24"/>
        </w:rPr>
        <w:t>http://branch.cgn.net.cn/sso/login.do），通过“全国CAD/BIM技能等级考试”板块进行报名。</w:t>
      </w:r>
    </w:p>
    <w:p>
      <w:pPr>
        <w:pStyle w:val="style0"/>
        <w:widowControl/>
        <w:spacing w:lineRule="exact" w:line="440"/>
        <w:jc w:val="left"/>
        <w:rPr>
          <w:rFonts w:ascii="宋体" w:cs="宋体" w:hAnsi="宋体" w:hint="eastAsia"/>
          <w:kern w:val="0"/>
          <w:sz w:val="24"/>
          <w:szCs w:val="24"/>
        </w:rPr>
      </w:pPr>
      <w:r>
        <w:rPr>
          <w:rFonts w:ascii="宋体" w:cs="宋体" w:hAnsi="宋体"/>
          <w:kern w:val="0"/>
          <w:sz w:val="24"/>
          <w:szCs w:val="24"/>
        </w:rPr>
        <w:t>登录</w:t>
      </w:r>
      <w:r>
        <w:rPr>
          <w:rFonts w:ascii="宋体" w:cs="宋体" w:hAnsi="宋体"/>
          <w:kern w:val="0"/>
          <w:sz w:val="24"/>
          <w:szCs w:val="24"/>
        </w:rPr>
        <w:t>中国图学学会</w:t>
      </w:r>
      <w:r>
        <w:rPr>
          <w:rFonts w:ascii="宋体" w:cs="宋体" w:hAnsi="宋体"/>
          <w:kern w:val="0"/>
          <w:sz w:val="24"/>
          <w:szCs w:val="24"/>
        </w:rPr>
        <w:t>网站</w:t>
      </w:r>
    </w:p>
    <w:p>
      <w:pPr>
        <w:pStyle w:val="style0"/>
        <w:widowControl/>
        <w:jc w:val="left"/>
        <w:rPr>
          <w:rFonts w:hint="eastAsia"/>
          <w:noProof/>
        </w:rPr>
      </w:pPr>
      <w:r>
        <w:rPr>
          <w:noProof/>
        </w:rPr>
        <w:drawing>
          <wp:inline distL="0" distT="0" distB="0" distR="0">
            <wp:extent cx="5236210" cy="2061845"/>
            <wp:effectExtent l="0" t="0" r="0" b="0"/>
            <wp:docPr id="1028"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3" cstate="print"/>
                    <a:srcRect l="0" t="0" r="0" b="0"/>
                    <a:stretch/>
                  </pic:blipFill>
                  <pic:spPr>
                    <a:xfrm rot="0">
                      <a:off x="0" y="0"/>
                      <a:ext cx="5236210" cy="2061845"/>
                    </a:xfrm>
                    <a:ln>
                      <a:noFill/>
                    </a:ln>
                  </pic:spPr>
                </pic:pic>
              </a:graphicData>
            </a:graphic>
          </wp:inline>
        </w:drawing>
      </w:r>
    </w:p>
    <w:p>
      <w:pPr>
        <w:pStyle w:val="style0"/>
        <w:widowControl/>
        <w:jc w:val="left"/>
        <w:rPr>
          <w:rFonts w:hint="eastAsia"/>
          <w:noProof/>
        </w:rPr>
      </w:pPr>
      <w:r>
        <w:rPr>
          <w:rFonts w:hint="eastAsia"/>
          <w:noProof/>
        </w:rPr>
        <w:t>登录账号</w:t>
      </w:r>
      <w:r>
        <w:rPr>
          <w:noProof/>
        </w:rPr>
        <w:drawing>
          <wp:inline distL="0" distT="0" distB="0" distR="0">
            <wp:extent cx="5486400" cy="1716405"/>
            <wp:effectExtent l="0" t="0" r="0" b="0"/>
            <wp:docPr id="1029"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4" cstate="print"/>
                    <a:srcRect l="0" t="0" r="0" b="0"/>
                    <a:stretch/>
                  </pic:blipFill>
                  <pic:spPr>
                    <a:xfrm rot="0">
                      <a:off x="0" y="0"/>
                      <a:ext cx="5486400" cy="1716405"/>
                    </a:xfrm>
                    <a:ln>
                      <a:noFill/>
                    </a:ln>
                  </pic:spPr>
                </pic:pic>
              </a:graphicData>
            </a:graphic>
          </wp:inline>
        </w:drawing>
      </w:r>
    </w:p>
    <w:p>
      <w:pPr>
        <w:pStyle w:val="style0"/>
        <w:widowControl/>
        <w:jc w:val="left"/>
        <w:rPr>
          <w:rFonts w:hint="eastAsia"/>
          <w:noProof/>
        </w:rPr>
      </w:pPr>
      <w:r>
        <w:rPr>
          <w:rFonts w:hint="eastAsia"/>
          <w:noProof/>
        </w:rPr>
        <w:t>点击报名系统</w:t>
      </w:r>
    </w:p>
    <w:p>
      <w:pPr>
        <w:pStyle w:val="style0"/>
        <w:widowControl/>
        <w:jc w:val="left"/>
        <w:rPr>
          <w:rFonts w:hint="eastAsia"/>
          <w:noProof/>
        </w:rPr>
      </w:pPr>
      <w:r>
        <w:rPr>
          <w:noProof/>
        </w:rPr>
        <w:drawing>
          <wp:inline distL="0" distT="0" distB="0" distR="0">
            <wp:extent cx="5486400" cy="2251710"/>
            <wp:effectExtent l="0" t="0" r="0" b="0"/>
            <wp:docPr id="1030"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5" cstate="print"/>
                    <a:srcRect l="0" t="0" r="0" b="0"/>
                    <a:stretch/>
                  </pic:blipFill>
                  <pic:spPr>
                    <a:xfrm rot="0">
                      <a:off x="0" y="0"/>
                      <a:ext cx="5486400" cy="2251710"/>
                    </a:xfrm>
                    <a:ln>
                      <a:noFill/>
                    </a:ln>
                  </pic:spPr>
                </pic:pic>
              </a:graphicData>
            </a:graphic>
          </wp:inline>
        </w:drawing>
      </w:r>
    </w:p>
    <w:p>
      <w:pPr>
        <w:pStyle w:val="style0"/>
        <w:widowControl/>
        <w:jc w:val="left"/>
        <w:rPr>
          <w:rFonts w:hint="eastAsia"/>
          <w:noProof/>
        </w:rPr>
      </w:pPr>
      <w:r>
        <w:rPr>
          <w:rFonts w:hint="eastAsia"/>
          <w:noProof/>
        </w:rPr>
        <w:t>填写个人资料</w:t>
      </w:r>
    </w:p>
    <w:p>
      <w:pPr>
        <w:pStyle w:val="style0"/>
        <w:widowControl/>
        <w:jc w:val="left"/>
        <w:rPr>
          <w:rFonts w:hint="eastAsia"/>
          <w:noProof/>
        </w:rPr>
      </w:pPr>
      <w:r>
        <w:rPr>
          <w:noProof/>
        </w:rPr>
        <w:drawing>
          <wp:inline distL="0" distT="0" distB="0" distR="0">
            <wp:extent cx="5486400" cy="1785620"/>
            <wp:effectExtent l="0" t="0" r="0" b="0"/>
            <wp:docPr id="1031"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 name="_x0000_t75"/>
                    <pic:cNvPicPr/>
                  </pic:nvPicPr>
                  <pic:blipFill>
                    <a:blip r:embed="rId6" cstate="print"/>
                    <a:srcRect l="0" t="0" r="0" b="0"/>
                    <a:stretch/>
                  </pic:blipFill>
                  <pic:spPr>
                    <a:xfrm rot="0">
                      <a:off x="0" y="0"/>
                      <a:ext cx="5486400" cy="1785620"/>
                    </a:xfrm>
                    <a:ln>
                      <a:noFill/>
                    </a:ln>
                  </pic:spPr>
                </pic:pic>
              </a:graphicData>
            </a:graphic>
          </wp:inline>
        </w:drawing>
      </w:r>
    </w:p>
    <w:p>
      <w:pPr>
        <w:pStyle w:val="style0"/>
        <w:widowControl/>
        <w:jc w:val="left"/>
        <w:rPr>
          <w:rFonts w:hint="eastAsia"/>
          <w:noProof/>
        </w:rPr>
      </w:pPr>
      <w:r>
        <w:rPr>
          <w:rFonts w:hint="eastAsia"/>
          <w:noProof/>
        </w:rPr>
        <w:t>点击我要报名</w:t>
      </w:r>
    </w:p>
    <w:p>
      <w:pPr>
        <w:pStyle w:val="style0"/>
        <w:widowControl/>
        <w:jc w:val="left"/>
        <w:rPr>
          <w:rFonts w:hint="eastAsia"/>
          <w:noProof/>
        </w:rPr>
      </w:pPr>
      <w:r>
        <w:rPr>
          <w:noProof/>
        </w:rPr>
        <w:drawing>
          <wp:inline distL="0" distT="0" distB="0" distR="0">
            <wp:extent cx="5486400" cy="1647825"/>
            <wp:effectExtent l="0" t="0" r="0" b="0"/>
            <wp:docPr id="1032"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 name="_x0000_t75"/>
                    <pic:cNvPicPr/>
                  </pic:nvPicPr>
                  <pic:blipFill>
                    <a:blip r:embed="rId7" cstate="print"/>
                    <a:srcRect l="0" t="0" r="0" b="0"/>
                    <a:stretch/>
                  </pic:blipFill>
                  <pic:spPr>
                    <a:xfrm rot="0">
                      <a:off x="0" y="0"/>
                      <a:ext cx="5486400" cy="1647825"/>
                    </a:xfrm>
                    <a:ln>
                      <a:noFill/>
                    </a:ln>
                  </pic:spPr>
                </pic:pic>
              </a:graphicData>
            </a:graphic>
          </wp:inline>
        </w:drawing>
      </w:r>
    </w:p>
    <w:p>
      <w:pPr>
        <w:pStyle w:val="style0"/>
        <w:widowControl/>
        <w:jc w:val="left"/>
        <w:rPr>
          <w:rFonts w:hint="eastAsia"/>
          <w:noProof/>
        </w:rPr>
      </w:pPr>
      <w:r>
        <w:rPr>
          <w:rFonts w:hint="eastAsia"/>
          <w:noProof/>
        </w:rPr>
        <w:t>填写个人信息</w:t>
      </w:r>
    </w:p>
    <w:p>
      <w:pPr>
        <w:pStyle w:val="style0"/>
        <w:widowControl/>
        <w:jc w:val="left"/>
        <w:rPr>
          <w:rFonts w:ascii="宋体" w:cs="宋体" w:hAnsi="宋体"/>
          <w:kern w:val="0"/>
          <w:sz w:val="24"/>
          <w:szCs w:val="24"/>
        </w:rPr>
      </w:pPr>
      <w:r>
        <w:rPr>
          <w:noProof/>
        </w:rPr>
        <w:drawing>
          <wp:inline distL="0" distT="0" distB="0" distR="0">
            <wp:extent cx="5184775" cy="1880870"/>
            <wp:effectExtent l="0" t="0" r="0" b="0"/>
            <wp:docPr id="1033"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 name="_x0000_t75"/>
                    <pic:cNvPicPr/>
                  </pic:nvPicPr>
                  <pic:blipFill>
                    <a:blip r:embed="rId8" cstate="print"/>
                    <a:srcRect l="0" t="0" r="0" b="0"/>
                    <a:stretch/>
                  </pic:blipFill>
                  <pic:spPr>
                    <a:xfrm rot="0">
                      <a:off x="0" y="0"/>
                      <a:ext cx="5184775" cy="1880870"/>
                    </a:xfrm>
                    <a:ln>
                      <a:noFill/>
                    </a:ln>
                  </pic:spPr>
                </pic:pic>
              </a:graphicData>
            </a:graphic>
          </wp:inline>
        </w:drawing>
      </w:r>
    </w:p>
    <w:p>
      <w:pPr>
        <w:pStyle w:val="style0"/>
        <w:widowControl/>
        <w:spacing w:lineRule="exact" w:line="440"/>
        <w:ind w:firstLine="480" w:firstLineChars="200"/>
        <w:jc w:val="left"/>
        <w:rPr>
          <w:rFonts w:ascii="宋体" w:cs="宋体" w:hAnsi="宋体"/>
          <w:kern w:val="0"/>
          <w:sz w:val="24"/>
          <w:szCs w:val="24"/>
        </w:rPr>
      </w:pPr>
      <w:r>
        <w:rPr>
          <w:rFonts w:ascii="宋体" w:cs="宋体" w:hAnsi="宋体"/>
          <w:kern w:val="0"/>
          <w:sz w:val="24"/>
          <w:szCs w:val="24"/>
        </w:rPr>
        <w:t>2.照片要求：大小20-40K，尺寸250×350像素，必须是白底免冠清晰大头像，正规照相馆拍摄，身份证号命名，格式为JPG。</w:t>
      </w:r>
    </w:p>
    <w:p>
      <w:pPr>
        <w:pStyle w:val="style0"/>
        <w:widowControl/>
        <w:spacing w:lineRule="exact" w:line="440"/>
        <w:ind w:firstLine="480" w:firstLineChars="200"/>
        <w:jc w:val="left"/>
        <w:rPr>
          <w:rFonts w:ascii="宋体" w:cs="宋体" w:hAnsi="宋体"/>
          <w:kern w:val="0"/>
          <w:sz w:val="24"/>
          <w:szCs w:val="24"/>
        </w:rPr>
      </w:pPr>
      <w:r>
        <w:rPr>
          <w:rFonts w:ascii="宋体" w:cs="宋体" w:hAnsi="宋体" w:hint="eastAsia"/>
          <w:kern w:val="0"/>
          <w:sz w:val="24"/>
          <w:szCs w:val="24"/>
        </w:rPr>
        <w:t>3</w:t>
      </w:r>
      <w:r>
        <w:rPr>
          <w:rFonts w:ascii="宋体" w:cs="宋体" w:hAnsi="宋体"/>
          <w:kern w:val="0"/>
          <w:sz w:val="24"/>
          <w:szCs w:val="24"/>
        </w:rPr>
        <w:t>.第十四期、第十五期判定作弊的考生不得报名本期考试，西部偏远地区的考点，如果贫困生提供贫困证明（考点存档），可享有考生报名费减半的优惠政策。</w:t>
      </w:r>
    </w:p>
    <w:p>
      <w:pPr>
        <w:pStyle w:val="style0"/>
        <w:widowControl/>
        <w:spacing w:lineRule="exact" w:line="440"/>
        <w:ind w:firstLine="480" w:firstLineChars="200"/>
        <w:jc w:val="left"/>
        <w:rPr>
          <w:rFonts w:ascii="宋体" w:cs="宋体" w:hAnsi="宋体"/>
          <w:kern w:val="0"/>
          <w:sz w:val="24"/>
          <w:szCs w:val="24"/>
        </w:rPr>
      </w:pPr>
      <w:r>
        <w:rPr>
          <w:rFonts w:ascii="宋体" w:cs="宋体" w:hAnsi="宋体" w:hint="eastAsia"/>
          <w:kern w:val="0"/>
          <w:sz w:val="24"/>
          <w:szCs w:val="24"/>
        </w:rPr>
        <w:t>4</w:t>
      </w:r>
      <w:r>
        <w:rPr>
          <w:rFonts w:ascii="宋体" w:cs="宋体" w:hAnsi="宋体"/>
          <w:kern w:val="0"/>
          <w:sz w:val="24"/>
          <w:szCs w:val="24"/>
        </w:rPr>
        <w:t>.报名费退费标准：报名截止前14天（不含）以上申请，可全额退费；报名截止前7天（不含）但不足14天申请，按报名费50%退费，报名截止前7天之后，不可办理退费。</w:t>
      </w:r>
    </w:p>
    <w:p>
      <w:pPr>
        <w:pStyle w:val="style0"/>
        <w:widowControl/>
        <w:spacing w:lineRule="exact" w:line="440"/>
        <w:ind w:firstLine="480" w:firstLineChars="200"/>
        <w:jc w:val="left"/>
        <w:rPr>
          <w:rFonts w:ascii="宋体" w:hAnsi="宋体"/>
          <w:color w:val="333333"/>
          <w:kern w:val="0"/>
          <w:sz w:val="24"/>
          <w:szCs w:val="24"/>
        </w:rPr>
      </w:pPr>
      <w:r>
        <w:rPr>
          <w:rFonts w:ascii="宋体" w:hAnsi="宋体" w:hint="eastAsia"/>
          <w:color w:val="333333"/>
          <w:kern w:val="0"/>
          <w:sz w:val="24"/>
          <w:szCs w:val="24"/>
        </w:rPr>
        <w:t>5</w:t>
      </w:r>
      <w:r>
        <w:rPr>
          <w:rFonts w:ascii="宋体" w:hAnsi="宋体"/>
          <w:color w:val="333333"/>
          <w:kern w:val="0"/>
          <w:sz w:val="24"/>
          <w:szCs w:val="24"/>
        </w:rPr>
        <w:t>.</w:t>
      </w:r>
      <w:r>
        <w:rPr>
          <w:rFonts w:ascii="宋体" w:hAnsi="宋体" w:hint="eastAsia"/>
          <w:color w:val="333333"/>
          <w:kern w:val="0"/>
          <w:sz w:val="24"/>
          <w:szCs w:val="24"/>
        </w:rPr>
        <w:t>报名时间：即日起至</w:t>
      </w:r>
      <w:r>
        <w:rPr>
          <w:rFonts w:ascii="宋体" w:hAnsi="宋体"/>
          <w:color w:val="333333"/>
          <w:kern w:val="0"/>
          <w:sz w:val="24"/>
          <w:szCs w:val="24"/>
        </w:rPr>
        <w:t>1</w:t>
      </w:r>
      <w:r>
        <w:rPr>
          <w:rFonts w:ascii="宋体" w:hAnsi="宋体" w:hint="eastAsia"/>
          <w:color w:val="333333"/>
          <w:kern w:val="0"/>
          <w:sz w:val="24"/>
          <w:szCs w:val="24"/>
        </w:rPr>
        <w:t>0</w:t>
      </w:r>
      <w:r>
        <w:rPr>
          <w:rFonts w:ascii="宋体" w:hAnsi="宋体" w:hint="eastAsia"/>
          <w:color w:val="333333"/>
          <w:kern w:val="0"/>
          <w:sz w:val="24"/>
          <w:szCs w:val="24"/>
        </w:rPr>
        <w:t>月</w:t>
      </w:r>
      <w:r>
        <w:rPr>
          <w:rFonts w:ascii="宋体" w:hAnsi="宋体" w:hint="eastAsia"/>
          <w:color w:val="333333"/>
          <w:kern w:val="0"/>
          <w:sz w:val="24"/>
          <w:szCs w:val="24"/>
        </w:rPr>
        <w:t>30</w:t>
      </w:r>
      <w:r>
        <w:rPr>
          <w:rFonts w:ascii="宋体" w:hAnsi="宋体" w:hint="eastAsia"/>
          <w:color w:val="333333"/>
          <w:kern w:val="0"/>
          <w:sz w:val="24"/>
          <w:szCs w:val="24"/>
        </w:rPr>
        <w:t>日。</w:t>
      </w:r>
    </w:p>
    <w:p>
      <w:pPr>
        <w:pStyle w:val="style0"/>
        <w:widowControl/>
        <w:spacing w:lineRule="exact" w:line="440"/>
        <w:ind w:firstLine="480" w:firstLineChars="200"/>
        <w:jc w:val="left"/>
        <w:rPr>
          <w:rFonts w:ascii="宋体" w:hAnsi="宋体"/>
          <w:color w:val="333333"/>
          <w:kern w:val="0"/>
          <w:sz w:val="24"/>
          <w:szCs w:val="24"/>
        </w:rPr>
      </w:pPr>
      <w:r>
        <w:rPr>
          <w:rFonts w:ascii="宋体" w:hAnsi="宋体" w:hint="eastAsia"/>
          <w:color w:val="333333"/>
          <w:kern w:val="0"/>
          <w:sz w:val="24"/>
          <w:szCs w:val="24"/>
        </w:rPr>
        <w:t>6</w:t>
      </w:r>
      <w:r>
        <w:rPr>
          <w:rFonts w:ascii="宋体" w:hAnsi="宋体"/>
          <w:color w:val="333333"/>
          <w:kern w:val="0"/>
          <w:sz w:val="24"/>
          <w:szCs w:val="24"/>
        </w:rPr>
        <w:t>.</w:t>
      </w:r>
      <w:r>
        <w:rPr>
          <w:rFonts w:ascii="宋体" w:hAnsi="宋体" w:hint="eastAsia"/>
          <w:color w:val="333333"/>
          <w:kern w:val="0"/>
          <w:sz w:val="24"/>
          <w:szCs w:val="24"/>
        </w:rPr>
        <w:t>报名费用：</w:t>
      </w:r>
      <w:r>
        <w:rPr>
          <w:rFonts w:ascii="宋体" w:hAnsi="宋体"/>
          <w:color w:val="333333"/>
          <w:kern w:val="0"/>
          <w:sz w:val="24"/>
          <w:szCs w:val="24"/>
        </w:rPr>
        <w:t>350</w:t>
      </w:r>
      <w:r>
        <w:rPr>
          <w:rFonts w:ascii="宋体" w:hAnsi="宋体" w:hint="eastAsia"/>
          <w:color w:val="333333"/>
          <w:kern w:val="0"/>
          <w:sz w:val="24"/>
          <w:szCs w:val="24"/>
        </w:rPr>
        <w:t>元</w:t>
      </w:r>
      <w:r>
        <w:rPr>
          <w:rFonts w:ascii="宋体" w:hAnsi="宋体"/>
          <w:color w:val="333333"/>
          <w:kern w:val="0"/>
          <w:sz w:val="24"/>
          <w:szCs w:val="24"/>
        </w:rPr>
        <w:t>/</w:t>
      </w:r>
      <w:r>
        <w:rPr>
          <w:rFonts w:ascii="宋体" w:hAnsi="宋体" w:hint="eastAsia"/>
          <w:color w:val="333333"/>
          <w:kern w:val="0"/>
          <w:sz w:val="24"/>
          <w:szCs w:val="24"/>
        </w:rPr>
        <w:t>人。</w:t>
      </w:r>
    </w:p>
    <w:p>
      <w:pPr>
        <w:pStyle w:val="style0"/>
        <w:widowControl/>
        <w:spacing w:lineRule="exact" w:line="440"/>
        <w:ind w:firstLine="480" w:firstLineChars="200"/>
        <w:jc w:val="left"/>
        <w:rPr>
          <w:rFonts w:ascii="Times New Roman" w:hAnsi="Times New Roman"/>
          <w:color w:val="333333"/>
          <w:kern w:val="0"/>
          <w:sz w:val="24"/>
          <w:szCs w:val="24"/>
        </w:rPr>
      </w:pPr>
      <w:r>
        <w:rPr>
          <w:rFonts w:ascii="宋体" w:hAnsi="宋体" w:hint="eastAsia"/>
          <w:color w:val="333333"/>
          <w:kern w:val="0"/>
          <w:sz w:val="24"/>
          <w:szCs w:val="24"/>
        </w:rPr>
        <w:t>7</w:t>
      </w:r>
      <w:r>
        <w:rPr>
          <w:rFonts w:ascii="宋体" w:hAnsi="宋体"/>
          <w:color w:val="333333"/>
          <w:kern w:val="0"/>
          <w:sz w:val="24"/>
          <w:szCs w:val="24"/>
        </w:rPr>
        <w:t>.</w:t>
      </w:r>
      <w:r>
        <w:rPr>
          <w:rFonts w:ascii="宋体" w:hAnsi="宋体" w:hint="eastAsia"/>
          <w:color w:val="333333"/>
          <w:kern w:val="0"/>
          <w:sz w:val="24"/>
          <w:szCs w:val="24"/>
        </w:rPr>
        <w:t>报名咨询电话：司马卫平</w:t>
      </w:r>
      <w:r>
        <w:rPr>
          <w:rFonts w:ascii="宋体" w:hAnsi="宋体"/>
          <w:color w:val="333333"/>
          <w:kern w:val="0"/>
          <w:sz w:val="24"/>
          <w:szCs w:val="24"/>
        </w:rPr>
        <w:t>0813-5506018</w:t>
      </w:r>
      <w:r>
        <w:rPr>
          <w:rFonts w:ascii="宋体" w:hAnsi="宋体" w:hint="eastAsia"/>
          <w:color w:val="333333"/>
          <w:kern w:val="0"/>
          <w:sz w:val="24"/>
          <w:szCs w:val="24"/>
        </w:rPr>
        <w:t>；高喜安</w:t>
      </w:r>
      <w:r>
        <w:rPr>
          <w:rFonts w:ascii="宋体" w:hAnsi="宋体"/>
          <w:color w:val="333333"/>
          <w:kern w:val="0"/>
          <w:sz w:val="24"/>
          <w:szCs w:val="24"/>
        </w:rPr>
        <w:t xml:space="preserve">18708395617 </w:t>
      </w:r>
    </w:p>
    <w:p>
      <w:pPr>
        <w:pStyle w:val="style0"/>
        <w:widowControl/>
        <w:spacing w:lineRule="exact" w:line="440"/>
        <w:jc w:val="left"/>
        <w:rPr>
          <w:rFonts w:ascii="Times New Roman" w:hAnsi="Times New Roman"/>
          <w:color w:val="333333"/>
          <w:kern w:val="0"/>
          <w:sz w:val="24"/>
          <w:szCs w:val="24"/>
        </w:rPr>
      </w:pPr>
      <w:r>
        <w:rPr>
          <w:rFonts w:ascii="Times New Roman" w:hAnsi="Tahoma" w:hint="eastAsia"/>
          <w:color w:val="333333"/>
          <w:kern w:val="0"/>
          <w:sz w:val="24"/>
          <w:szCs w:val="24"/>
        </w:rPr>
        <w:t>六、</w:t>
      </w:r>
      <w:r>
        <w:rPr>
          <w:rFonts w:ascii="Times New Roman" w:hAnsi="Times New Roman"/>
          <w:color w:val="333333"/>
          <w:kern w:val="0"/>
          <w:sz w:val="24"/>
          <w:szCs w:val="24"/>
        </w:rPr>
        <w:t> </w:t>
      </w:r>
      <w:r>
        <w:rPr>
          <w:rFonts w:ascii="Times New Roman" w:hAnsi="Tahoma" w:hint="eastAsia"/>
          <w:color w:val="333333"/>
          <w:kern w:val="0"/>
          <w:sz w:val="24"/>
          <w:szCs w:val="24"/>
        </w:rPr>
        <w:t>考前培训</w:t>
      </w:r>
    </w:p>
    <w:p>
      <w:pPr>
        <w:pStyle w:val="style0"/>
        <w:widowControl/>
        <w:spacing w:lineRule="exact" w:line="440"/>
        <w:ind w:firstLine="480" w:firstLineChars="200"/>
        <w:jc w:val="left"/>
        <w:rPr>
          <w:rFonts w:ascii="Times New Roman" w:hAnsi="Times New Roman"/>
          <w:color w:val="333333"/>
          <w:kern w:val="0"/>
          <w:sz w:val="24"/>
          <w:szCs w:val="24"/>
        </w:rPr>
      </w:pPr>
      <w:r>
        <w:rPr>
          <w:rFonts w:ascii="Times New Roman" w:hAnsi="Times New Roman" w:hint="eastAsia"/>
          <w:color w:val="333333"/>
          <w:kern w:val="0"/>
          <w:sz w:val="24"/>
          <w:szCs w:val="24"/>
        </w:rPr>
        <w:t>为保证考试通过率，</w:t>
      </w:r>
      <w:r>
        <w:rPr>
          <w:rFonts w:ascii="Times New Roman" w:hAnsi="Times New Roman" w:hint="eastAsia"/>
          <w:color w:val="333333"/>
          <w:kern w:val="0"/>
          <w:sz w:val="24"/>
          <w:szCs w:val="24"/>
        </w:rPr>
        <w:t>四川轻化工大学</w:t>
      </w:r>
      <w:r>
        <w:rPr>
          <w:rFonts w:ascii="Times New Roman" w:hAnsi="Times New Roman" w:hint="eastAsia"/>
          <w:color w:val="333333"/>
          <w:kern w:val="0"/>
          <w:sz w:val="24"/>
          <w:szCs w:val="24"/>
        </w:rPr>
        <w:t>土木工程学院考点聘请</w:t>
      </w:r>
      <w:r>
        <w:rPr>
          <w:rFonts w:ascii="Times New Roman" w:hAnsi="Times New Roman"/>
          <w:color w:val="333333"/>
          <w:kern w:val="0"/>
          <w:sz w:val="24"/>
          <w:szCs w:val="24"/>
        </w:rPr>
        <w:t>BIM</w:t>
      </w:r>
      <w:r>
        <w:rPr>
          <w:rFonts w:ascii="Times New Roman" w:hAnsi="Times New Roman" w:hint="eastAsia"/>
          <w:color w:val="333333"/>
          <w:kern w:val="0"/>
          <w:sz w:val="24"/>
          <w:szCs w:val="24"/>
        </w:rPr>
        <w:t>理论知识扎实，实战经验丰富且长期从事</w:t>
      </w:r>
      <w:r>
        <w:rPr>
          <w:rFonts w:ascii="Times New Roman" w:hAnsi="Times New Roman"/>
          <w:color w:val="333333"/>
          <w:kern w:val="0"/>
          <w:sz w:val="24"/>
          <w:szCs w:val="24"/>
        </w:rPr>
        <w:t>BIM</w:t>
      </w:r>
      <w:r>
        <w:rPr>
          <w:rFonts w:ascii="Times New Roman" w:hAnsi="Times New Roman" w:hint="eastAsia"/>
          <w:color w:val="333333"/>
          <w:kern w:val="0"/>
          <w:sz w:val="24"/>
          <w:szCs w:val="24"/>
        </w:rPr>
        <w:t>建模和指导全国大学生</w:t>
      </w:r>
      <w:r>
        <w:rPr>
          <w:rFonts w:ascii="Times New Roman" w:hAnsi="Times New Roman"/>
          <w:color w:val="333333"/>
          <w:kern w:val="0"/>
          <w:sz w:val="24"/>
          <w:szCs w:val="24"/>
        </w:rPr>
        <w:t>BIM</w:t>
      </w:r>
      <w:r>
        <w:rPr>
          <w:rFonts w:ascii="Times New Roman" w:hAnsi="Times New Roman" w:hint="eastAsia"/>
          <w:color w:val="333333"/>
          <w:kern w:val="0"/>
          <w:sz w:val="24"/>
          <w:szCs w:val="24"/>
        </w:rPr>
        <w:t>建模比赛的专家授课，授课内容紧扣全国</w:t>
      </w:r>
      <w:r>
        <w:rPr>
          <w:rFonts w:ascii="Times New Roman" w:hAnsi="Times New Roman"/>
          <w:color w:val="333333"/>
          <w:kern w:val="0"/>
          <w:sz w:val="24"/>
          <w:szCs w:val="24"/>
        </w:rPr>
        <w:t>BIM</w:t>
      </w:r>
      <w:r>
        <w:rPr>
          <w:rFonts w:ascii="Times New Roman" w:hAnsi="Times New Roman" w:hint="eastAsia"/>
          <w:color w:val="333333"/>
          <w:kern w:val="0"/>
          <w:sz w:val="24"/>
          <w:szCs w:val="24"/>
        </w:rPr>
        <w:t>技能等级考试大纲，学员与授课专家面对面交流。</w:t>
      </w:r>
      <w:r>
        <w:rPr>
          <w:rFonts w:ascii="Times New Roman" w:hAnsi="Times New Roman"/>
          <w:color w:val="333333"/>
          <w:kern w:val="0"/>
          <w:sz w:val="24"/>
          <w:szCs w:val="24"/>
        </w:rPr>
        <w:t xml:space="preserve"> </w:t>
      </w:r>
    </w:p>
    <w:p>
      <w:pPr>
        <w:pStyle w:val="style0"/>
        <w:widowControl/>
        <w:spacing w:lineRule="exact" w:line="440"/>
        <w:ind w:firstLine="482" w:firstLineChars="200"/>
        <w:jc w:val="left"/>
        <w:rPr>
          <w:rFonts w:ascii="Times New Roman" w:hAnsi="Times New Roman"/>
          <w:b/>
          <w:color w:val="333333"/>
          <w:kern w:val="0"/>
          <w:sz w:val="24"/>
          <w:szCs w:val="24"/>
        </w:rPr>
      </w:pPr>
      <w:r>
        <w:rPr>
          <w:rFonts w:ascii="Times New Roman" w:hAnsi="Times New Roman"/>
          <w:b/>
          <w:color w:val="333333"/>
          <w:kern w:val="0"/>
          <w:sz w:val="24"/>
          <w:szCs w:val="24"/>
        </w:rPr>
        <w:t>1.</w:t>
      </w:r>
      <w:r>
        <w:rPr>
          <w:rFonts w:ascii="Times New Roman" w:hAnsi="Times New Roman" w:hint="eastAsia"/>
          <w:b/>
          <w:color w:val="333333"/>
          <w:kern w:val="0"/>
          <w:sz w:val="24"/>
          <w:szCs w:val="24"/>
        </w:rPr>
        <w:t>培训人员</w:t>
      </w:r>
    </w:p>
    <w:p>
      <w:pPr>
        <w:pStyle w:val="style0"/>
        <w:widowControl/>
        <w:spacing w:lineRule="exact" w:line="440"/>
        <w:ind w:firstLine="480" w:firstLineChars="200"/>
        <w:jc w:val="left"/>
        <w:rPr>
          <w:rFonts w:ascii="Times New Roman" w:hAnsi="Times New Roman"/>
          <w:b/>
          <w:color w:val="333333"/>
          <w:kern w:val="0"/>
          <w:sz w:val="24"/>
          <w:szCs w:val="24"/>
        </w:rPr>
      </w:pPr>
      <w:r>
        <w:rPr>
          <w:rFonts w:ascii="Times New Roman" w:hAnsi="Tahoma" w:hint="eastAsia"/>
          <w:color w:val="333333"/>
          <w:kern w:val="0"/>
          <w:sz w:val="24"/>
          <w:szCs w:val="24"/>
        </w:rPr>
        <w:t>面向工程建设行业的勘察、设计、施工、咨询、监理、造价等单位的工程技术人员、工程类相关专业的在校大学生、高校教师等有关从业人员。</w:t>
      </w:r>
    </w:p>
    <w:p>
      <w:pPr>
        <w:pStyle w:val="style0"/>
        <w:widowControl/>
        <w:spacing w:lineRule="exact" w:line="440"/>
        <w:ind w:firstLine="482" w:firstLineChars="200"/>
        <w:jc w:val="left"/>
        <w:rPr>
          <w:rFonts w:ascii="Times New Roman" w:hAnsi="Times New Roman"/>
          <w:b/>
          <w:color w:val="333333"/>
          <w:kern w:val="0"/>
          <w:sz w:val="24"/>
          <w:szCs w:val="24"/>
        </w:rPr>
      </w:pPr>
      <w:r>
        <w:rPr>
          <w:rFonts w:ascii="Times New Roman" w:hAnsi="Times New Roman"/>
          <w:b/>
          <w:color w:val="333333"/>
          <w:kern w:val="0"/>
          <w:sz w:val="24"/>
          <w:szCs w:val="24"/>
        </w:rPr>
        <w:t>2.</w:t>
      </w:r>
      <w:r>
        <w:rPr>
          <w:rFonts w:ascii="Times New Roman" w:hAnsi="Times New Roman" w:hint="eastAsia"/>
          <w:b/>
          <w:color w:val="333333"/>
          <w:kern w:val="0"/>
          <w:sz w:val="24"/>
          <w:szCs w:val="24"/>
        </w:rPr>
        <w:t>培训时间</w:t>
      </w:r>
    </w:p>
    <w:p>
      <w:pPr>
        <w:pStyle w:val="style0"/>
        <w:widowControl/>
        <w:spacing w:lineRule="exact" w:line="440"/>
        <w:ind w:firstLine="480" w:firstLineChars="200"/>
        <w:jc w:val="left"/>
        <w:rPr>
          <w:rFonts w:ascii="Times New Roman" w:hAnsi="Times New Roman"/>
          <w:color w:val="333333"/>
          <w:kern w:val="0"/>
          <w:sz w:val="24"/>
          <w:szCs w:val="24"/>
        </w:rPr>
      </w:pPr>
      <w:r>
        <w:rPr>
          <w:rFonts w:ascii="Times New Roman" w:hAnsi="Times New Roman"/>
          <w:color w:val="333333"/>
          <w:kern w:val="0"/>
          <w:sz w:val="24"/>
          <w:szCs w:val="24"/>
        </w:rPr>
        <w:t>20</w:t>
      </w:r>
      <w:r>
        <w:rPr>
          <w:rFonts w:ascii="Times New Roman" w:hAnsi="Times New Roman" w:hint="eastAsia"/>
          <w:color w:val="333333"/>
          <w:kern w:val="0"/>
          <w:sz w:val="24"/>
          <w:szCs w:val="24"/>
        </w:rPr>
        <w:t>20</w:t>
      </w:r>
      <w:r>
        <w:rPr>
          <w:rFonts w:ascii="Times New Roman" w:hAnsi="Times New Roman" w:hint="eastAsia"/>
          <w:color w:val="333333"/>
          <w:kern w:val="0"/>
          <w:sz w:val="24"/>
          <w:szCs w:val="24"/>
        </w:rPr>
        <w:t>年</w:t>
      </w:r>
      <w:r>
        <w:rPr>
          <w:rFonts w:ascii="Times New Roman" w:hAnsi="Times New Roman"/>
          <w:color w:val="333333"/>
          <w:kern w:val="0"/>
          <w:sz w:val="24"/>
          <w:szCs w:val="24"/>
        </w:rPr>
        <w:t>1</w:t>
      </w:r>
      <w:r>
        <w:rPr>
          <w:rFonts w:ascii="Times New Roman" w:hAnsi="Times New Roman" w:hint="eastAsia"/>
          <w:color w:val="333333"/>
          <w:kern w:val="0"/>
          <w:sz w:val="24"/>
          <w:szCs w:val="24"/>
        </w:rPr>
        <w:t>0</w:t>
      </w:r>
      <w:r>
        <w:rPr>
          <w:rFonts w:ascii="Times New Roman" w:hAnsi="Times New Roman" w:hint="eastAsia"/>
          <w:color w:val="333333"/>
          <w:kern w:val="0"/>
          <w:sz w:val="24"/>
          <w:szCs w:val="24"/>
        </w:rPr>
        <w:t>月</w:t>
      </w:r>
      <w:r>
        <w:rPr>
          <w:rFonts w:ascii="Times New Roman" w:hAnsi="Times New Roman"/>
          <w:color w:val="333333"/>
          <w:kern w:val="0"/>
          <w:sz w:val="24"/>
          <w:szCs w:val="24"/>
        </w:rPr>
        <w:t>1</w:t>
      </w:r>
      <w:r>
        <w:rPr>
          <w:rFonts w:ascii="Times New Roman" w:hAnsi="Times New Roman" w:hint="eastAsia"/>
          <w:color w:val="333333"/>
          <w:kern w:val="0"/>
          <w:sz w:val="24"/>
          <w:szCs w:val="24"/>
        </w:rPr>
        <w:t>6</w:t>
      </w:r>
      <w:r>
        <w:rPr>
          <w:rFonts w:ascii="Times New Roman" w:hAnsi="Times New Roman" w:hint="eastAsia"/>
          <w:color w:val="333333"/>
          <w:kern w:val="0"/>
          <w:sz w:val="24"/>
          <w:szCs w:val="24"/>
        </w:rPr>
        <w:t>日正式开课，周六和周日</w:t>
      </w:r>
    </w:p>
    <w:p>
      <w:pPr>
        <w:pStyle w:val="style0"/>
        <w:widowControl/>
        <w:spacing w:lineRule="exact" w:line="440"/>
        <w:ind w:firstLine="482" w:firstLineChars="200"/>
        <w:jc w:val="left"/>
        <w:rPr>
          <w:rFonts w:ascii="Times New Roman" w:hAnsi="Times New Roman"/>
          <w:b/>
          <w:color w:val="333333"/>
          <w:kern w:val="0"/>
          <w:sz w:val="24"/>
          <w:szCs w:val="24"/>
        </w:rPr>
      </w:pPr>
      <w:r>
        <w:rPr>
          <w:rFonts w:ascii="Times New Roman" w:hAnsi="Times New Roman"/>
          <w:b/>
          <w:color w:val="333333"/>
          <w:kern w:val="0"/>
          <w:sz w:val="24"/>
          <w:szCs w:val="24"/>
        </w:rPr>
        <w:t>3.</w:t>
      </w:r>
      <w:r>
        <w:rPr>
          <w:rFonts w:ascii="Times New Roman" w:hAnsi="Times New Roman" w:hint="eastAsia"/>
          <w:b/>
          <w:color w:val="333333"/>
          <w:kern w:val="0"/>
          <w:sz w:val="24"/>
          <w:szCs w:val="24"/>
        </w:rPr>
        <w:t>培训地点</w:t>
      </w:r>
    </w:p>
    <w:p>
      <w:pPr>
        <w:pStyle w:val="style0"/>
        <w:widowControl/>
        <w:spacing w:lineRule="exact" w:line="440"/>
        <w:ind w:firstLine="480" w:firstLineChars="200"/>
        <w:jc w:val="left"/>
        <w:rPr>
          <w:rFonts w:ascii="Times New Roman" w:hAnsi="Times New Roman"/>
          <w:color w:val="333333"/>
          <w:kern w:val="0"/>
          <w:sz w:val="24"/>
          <w:szCs w:val="24"/>
        </w:rPr>
      </w:pPr>
      <w:r>
        <w:rPr>
          <w:rFonts w:ascii="Times New Roman" w:hAnsi="Times New Roman" w:hint="eastAsia"/>
          <w:color w:val="333333"/>
          <w:kern w:val="0"/>
          <w:sz w:val="24"/>
          <w:szCs w:val="24"/>
        </w:rPr>
        <w:t>四川</w:t>
      </w:r>
      <w:r>
        <w:rPr>
          <w:rFonts w:ascii="Times New Roman" w:hAnsi="Times New Roman" w:hint="eastAsia"/>
          <w:color w:val="333333"/>
          <w:kern w:val="0"/>
          <w:sz w:val="24"/>
          <w:szCs w:val="24"/>
        </w:rPr>
        <w:t>轻化工大学</w:t>
      </w:r>
      <w:r>
        <w:rPr>
          <w:rFonts w:ascii="Times New Roman" w:hAnsi="Times New Roman" w:hint="eastAsia"/>
          <w:color w:val="333333"/>
          <w:kern w:val="0"/>
          <w:sz w:val="24"/>
          <w:szCs w:val="24"/>
        </w:rPr>
        <w:t>土木工程学院四楼机房</w:t>
      </w:r>
    </w:p>
    <w:p>
      <w:pPr>
        <w:pStyle w:val="style0"/>
        <w:widowControl/>
        <w:spacing w:lineRule="exact" w:line="440"/>
        <w:ind w:firstLine="482" w:firstLineChars="200"/>
        <w:jc w:val="left"/>
        <w:rPr>
          <w:rFonts w:ascii="Times New Roman" w:hAnsi="Times New Roman"/>
          <w:b/>
          <w:color w:val="333333"/>
          <w:kern w:val="0"/>
          <w:sz w:val="24"/>
          <w:szCs w:val="24"/>
        </w:rPr>
      </w:pPr>
      <w:r>
        <w:rPr>
          <w:rFonts w:ascii="Times New Roman" w:hAnsi="Times New Roman"/>
          <w:b/>
          <w:color w:val="333333"/>
          <w:kern w:val="0"/>
          <w:sz w:val="24"/>
          <w:szCs w:val="24"/>
        </w:rPr>
        <w:t>4.</w:t>
      </w:r>
      <w:r>
        <w:rPr>
          <w:rFonts w:ascii="Times New Roman" w:hAnsi="Times New Roman" w:hint="eastAsia"/>
          <w:b/>
          <w:color w:val="333333"/>
          <w:kern w:val="0"/>
          <w:sz w:val="24"/>
          <w:szCs w:val="24"/>
        </w:rPr>
        <w:t>培训课程及费用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2070"/>
        <w:gridCol w:w="912"/>
        <w:gridCol w:w="3544"/>
        <w:gridCol w:w="1769"/>
      </w:tblGrid>
      <w:tr>
        <w:trPr/>
        <w:tc>
          <w:tcPr>
            <w:tcW w:w="2070" w:type="dxa"/>
            <w:tcBorders/>
            <w:tcMar>
              <w:top w:w="0" w:type="dxa"/>
              <w:left w:w="0" w:type="dxa"/>
              <w:bottom w:w="0" w:type="dxa"/>
              <w:right w:w="0" w:type="dxa"/>
            </w:tcMar>
          </w:tcPr>
          <w:p>
            <w:pPr>
              <w:pStyle w:val="style0"/>
              <w:widowControl/>
              <w:spacing w:lineRule="exact" w:line="440"/>
              <w:jc w:val="center"/>
              <w:rPr>
                <w:rFonts w:ascii="Times New Roman" w:hAnsi="Times New Roman"/>
                <w:color w:val="333333"/>
                <w:kern w:val="0"/>
                <w:sz w:val="24"/>
                <w:szCs w:val="24"/>
              </w:rPr>
            </w:pPr>
            <w:r>
              <w:rPr>
                <w:rFonts w:ascii="Times New Roman" w:hAnsi="Times New Roman" w:hint="eastAsia"/>
                <w:color w:val="333333"/>
                <w:kern w:val="0"/>
                <w:sz w:val="24"/>
                <w:szCs w:val="24"/>
              </w:rPr>
              <w:t>课程</w:t>
            </w:r>
          </w:p>
        </w:tc>
        <w:tc>
          <w:tcPr>
            <w:tcW w:w="912" w:type="dxa"/>
            <w:tcBorders/>
            <w:tcMar>
              <w:top w:w="0" w:type="dxa"/>
              <w:left w:w="0" w:type="dxa"/>
              <w:bottom w:w="0" w:type="dxa"/>
              <w:right w:w="0" w:type="dxa"/>
            </w:tcMar>
          </w:tcPr>
          <w:p>
            <w:pPr>
              <w:pStyle w:val="style0"/>
              <w:widowControl/>
              <w:spacing w:lineRule="exact" w:line="440"/>
              <w:jc w:val="center"/>
              <w:rPr>
                <w:rFonts w:ascii="Times New Roman" w:hAnsi="Times New Roman"/>
                <w:color w:val="333333"/>
                <w:kern w:val="0"/>
                <w:sz w:val="24"/>
                <w:szCs w:val="24"/>
              </w:rPr>
            </w:pPr>
            <w:r>
              <w:rPr>
                <w:rFonts w:ascii="Times New Roman" w:hAnsi="Times New Roman" w:hint="eastAsia"/>
                <w:color w:val="333333"/>
                <w:kern w:val="0"/>
                <w:sz w:val="24"/>
                <w:szCs w:val="24"/>
              </w:rPr>
              <w:t>课时</w:t>
            </w:r>
          </w:p>
        </w:tc>
        <w:tc>
          <w:tcPr>
            <w:tcW w:w="3544" w:type="dxa"/>
            <w:tcBorders/>
            <w:tcMar>
              <w:top w:w="0" w:type="dxa"/>
              <w:left w:w="0" w:type="dxa"/>
              <w:bottom w:w="0" w:type="dxa"/>
              <w:right w:w="0" w:type="dxa"/>
            </w:tcMar>
          </w:tcPr>
          <w:p>
            <w:pPr>
              <w:pStyle w:val="style0"/>
              <w:widowControl/>
              <w:spacing w:lineRule="exact" w:line="440"/>
              <w:jc w:val="center"/>
              <w:rPr>
                <w:rFonts w:ascii="Times New Roman" w:hAnsi="Times New Roman"/>
                <w:color w:val="333333"/>
                <w:kern w:val="0"/>
                <w:sz w:val="24"/>
                <w:szCs w:val="24"/>
              </w:rPr>
            </w:pPr>
            <w:r>
              <w:rPr>
                <w:rFonts w:ascii="Times New Roman" w:hAnsi="Times New Roman" w:hint="eastAsia"/>
                <w:color w:val="333333"/>
                <w:kern w:val="0"/>
                <w:sz w:val="24"/>
                <w:szCs w:val="24"/>
              </w:rPr>
              <w:t>授课</w:t>
            </w:r>
            <w:r>
              <w:rPr>
                <w:rFonts w:ascii="Times New Roman" w:hAnsi="Times New Roman" w:hint="eastAsia"/>
                <w:color w:val="333333"/>
                <w:kern w:val="0"/>
                <w:sz w:val="24"/>
                <w:szCs w:val="24"/>
              </w:rPr>
              <w:t>内容</w:t>
            </w:r>
          </w:p>
        </w:tc>
        <w:tc>
          <w:tcPr>
            <w:tcW w:w="1769" w:type="dxa"/>
            <w:tcBorders/>
            <w:tcMar>
              <w:top w:w="0" w:type="dxa"/>
              <w:left w:w="0" w:type="dxa"/>
              <w:bottom w:w="0" w:type="dxa"/>
              <w:right w:w="0" w:type="dxa"/>
            </w:tcMar>
          </w:tcPr>
          <w:p>
            <w:pPr>
              <w:pStyle w:val="style0"/>
              <w:widowControl/>
              <w:spacing w:lineRule="exact" w:line="440"/>
              <w:jc w:val="center"/>
              <w:rPr>
                <w:rFonts w:ascii="Times New Roman" w:hAnsi="Times New Roman"/>
                <w:color w:val="333333"/>
                <w:kern w:val="0"/>
                <w:sz w:val="24"/>
                <w:szCs w:val="24"/>
              </w:rPr>
            </w:pPr>
            <w:r>
              <w:rPr>
                <w:rFonts w:ascii="Times New Roman" w:hAnsi="Times New Roman" w:hint="eastAsia"/>
                <w:color w:val="333333"/>
                <w:kern w:val="0"/>
                <w:sz w:val="24"/>
                <w:szCs w:val="24"/>
              </w:rPr>
              <w:t>费用</w:t>
            </w:r>
          </w:p>
        </w:tc>
      </w:tr>
      <w:tr>
        <w:tblPrEx/>
        <w:trPr>
          <w:trHeight w:val="12563" w:hRule="atLeast"/>
        </w:trPr>
        <w:tc>
          <w:tcPr>
            <w:tcW w:w="2070" w:type="dxa"/>
            <w:tcBorders/>
            <w:tcMar>
              <w:top w:w="0" w:type="dxa"/>
              <w:left w:w="0" w:type="dxa"/>
              <w:bottom w:w="0" w:type="dxa"/>
              <w:right w:w="0" w:type="dxa"/>
            </w:tcMar>
            <w:vAlign w:val="center"/>
          </w:tcPr>
          <w:p>
            <w:pPr>
              <w:pStyle w:val="style0"/>
              <w:widowControl/>
              <w:spacing w:lineRule="exact" w:line="440"/>
              <w:jc w:val="center"/>
              <w:rPr>
                <w:rFonts w:ascii="Times New Roman" w:hAnsi="Times New Roman"/>
                <w:color w:val="333333"/>
                <w:kern w:val="0"/>
                <w:sz w:val="24"/>
                <w:szCs w:val="24"/>
              </w:rPr>
            </w:pPr>
            <w:r>
              <w:rPr>
                <w:rFonts w:ascii="Times New Roman" w:hAnsi="Times New Roman"/>
                <w:color w:val="333333"/>
                <w:kern w:val="0"/>
                <w:sz w:val="24"/>
                <w:szCs w:val="24"/>
              </w:rPr>
              <w:t>BIM</w:t>
            </w:r>
            <w:r>
              <w:rPr>
                <w:rFonts w:ascii="Times New Roman" w:hAnsi="Times New Roman" w:hint="eastAsia"/>
                <w:color w:val="333333"/>
                <w:kern w:val="0"/>
                <w:sz w:val="24"/>
                <w:szCs w:val="24"/>
              </w:rPr>
              <w:t>技能一级（无专业方向细分）</w:t>
            </w:r>
          </w:p>
        </w:tc>
        <w:tc>
          <w:tcPr>
            <w:tcW w:w="912" w:type="dxa"/>
            <w:tcBorders/>
            <w:tcMar>
              <w:top w:w="0" w:type="dxa"/>
              <w:left w:w="0" w:type="dxa"/>
              <w:bottom w:w="0" w:type="dxa"/>
              <w:right w:w="0" w:type="dxa"/>
            </w:tcMar>
            <w:vAlign w:val="center"/>
          </w:tcPr>
          <w:p>
            <w:pPr>
              <w:pStyle w:val="style0"/>
              <w:spacing w:lineRule="exact" w:line="440"/>
              <w:jc w:val="center"/>
              <w:rPr>
                <w:rFonts w:ascii="Times New Roman" w:hAnsi="Times New Roman"/>
                <w:color w:val="333333"/>
                <w:kern w:val="0"/>
                <w:sz w:val="24"/>
                <w:szCs w:val="24"/>
              </w:rPr>
            </w:pPr>
            <w:r>
              <w:rPr>
                <w:rFonts w:ascii="Times New Roman" w:hAnsi="Times New Roman"/>
                <w:color w:val="333333"/>
                <w:kern w:val="0"/>
                <w:sz w:val="24"/>
                <w:szCs w:val="24"/>
              </w:rPr>
              <w:t>8</w:t>
            </w:r>
            <w:r>
              <w:rPr>
                <w:rFonts w:ascii="Times New Roman" w:hAnsi="Times New Roman" w:hint="eastAsia"/>
                <w:color w:val="333333"/>
                <w:kern w:val="0"/>
                <w:sz w:val="24"/>
                <w:szCs w:val="24"/>
              </w:rPr>
              <w:t>天</w:t>
            </w:r>
          </w:p>
          <w:p>
            <w:pPr>
              <w:pStyle w:val="style0"/>
              <w:spacing w:lineRule="exact" w:line="440"/>
              <w:jc w:val="center"/>
              <w:rPr>
                <w:rFonts w:ascii="Times New Roman" w:hAnsi="Times New Roman"/>
                <w:color w:val="333333"/>
                <w:kern w:val="0"/>
                <w:sz w:val="24"/>
                <w:szCs w:val="24"/>
              </w:rPr>
            </w:pPr>
            <w:r>
              <w:rPr>
                <w:rFonts w:ascii="Times New Roman" w:hAnsi="Times New Roman" w:hint="eastAsia"/>
                <w:color w:val="333333"/>
                <w:kern w:val="0"/>
                <w:sz w:val="24"/>
                <w:szCs w:val="24"/>
              </w:rPr>
              <w:t>（全天）</w:t>
            </w:r>
          </w:p>
        </w:tc>
        <w:tc>
          <w:tcPr>
            <w:tcW w:w="3544" w:type="dxa"/>
            <w:tcBorders/>
            <w:tcMar>
              <w:top w:w="0" w:type="dxa"/>
              <w:left w:w="0" w:type="dxa"/>
              <w:bottom w:w="0" w:type="dxa"/>
              <w:right w:w="0" w:type="dxa"/>
            </w:tcMar>
          </w:tcPr>
          <w:p>
            <w:pPr>
              <w:pStyle w:val="style0"/>
              <w:spacing w:lineRule="exact" w:line="440"/>
              <w:rPr>
                <w:rFonts w:ascii="Times New Roman" w:hAnsi="Times New Roman"/>
                <w:color w:val="000000"/>
                <w:sz w:val="24"/>
                <w:szCs w:val="24"/>
              </w:rPr>
            </w:pPr>
            <w:r>
              <w:rPr>
                <w:rFonts w:ascii="Times New Roman" w:hAnsi="Times New Roman" w:hint="eastAsia"/>
                <w:b/>
                <w:color w:val="000000"/>
                <w:sz w:val="24"/>
                <w:szCs w:val="24"/>
              </w:rPr>
              <w:t>内容</w:t>
            </w:r>
            <w:r>
              <w:rPr>
                <w:rFonts w:ascii="Times New Roman" w:hAnsi="Times New Roman" w:hint="eastAsia"/>
                <w:b/>
                <w:color w:val="000000"/>
                <w:sz w:val="24"/>
                <w:szCs w:val="24"/>
              </w:rPr>
              <w:t>一</w:t>
            </w:r>
            <w:r>
              <w:rPr>
                <w:rFonts w:ascii="Times New Roman" w:hAnsi="Times New Roman" w:hint="eastAsia"/>
                <w:b/>
                <w:color w:val="000000"/>
                <w:sz w:val="24"/>
                <w:szCs w:val="24"/>
              </w:rPr>
              <w:t>：</w:t>
            </w:r>
            <w:r>
              <w:rPr>
                <w:rFonts w:ascii="Times New Roman" w:hAnsi="Times New Roman"/>
                <w:color w:val="000000"/>
                <w:sz w:val="24"/>
                <w:szCs w:val="24"/>
              </w:rPr>
              <w:t>Revit</w:t>
            </w:r>
            <w:r>
              <w:rPr>
                <w:rFonts w:ascii="Times New Roman" w:hAnsi="Times New Roman" w:hint="eastAsia"/>
                <w:color w:val="000000"/>
                <w:sz w:val="24"/>
                <w:szCs w:val="24"/>
              </w:rPr>
              <w:t>，</w:t>
            </w:r>
            <w:r>
              <w:rPr>
                <w:rFonts w:ascii="Times New Roman" w:hAnsi="Times New Roman"/>
                <w:color w:val="000000"/>
                <w:sz w:val="24"/>
                <w:szCs w:val="24"/>
              </w:rPr>
              <w:t>Bim</w:t>
            </w:r>
            <w:r>
              <w:rPr>
                <w:rFonts w:ascii="Times New Roman" w:hAnsi="Times New Roman" w:hint="eastAsia"/>
                <w:color w:val="000000"/>
                <w:sz w:val="24"/>
                <w:szCs w:val="24"/>
              </w:rPr>
              <w:t>简介</w:t>
            </w:r>
          </w:p>
          <w:p>
            <w:pPr>
              <w:pStyle w:val="style0"/>
              <w:spacing w:lineRule="exact" w:line="440"/>
              <w:ind w:firstLine="480" w:firstLineChars="200"/>
              <w:rPr>
                <w:rFonts w:ascii="Times New Roman" w:hAnsi="Times New Roman"/>
                <w:color w:val="000000"/>
                <w:sz w:val="24"/>
                <w:szCs w:val="24"/>
              </w:rPr>
            </w:pPr>
            <w:r>
              <w:rPr>
                <w:rFonts w:ascii="Times New Roman" w:hAnsi="Times New Roman" w:hint="eastAsia"/>
                <w:color w:val="000000"/>
                <w:sz w:val="24"/>
                <w:szCs w:val="24"/>
              </w:rPr>
              <w:t>（</w:t>
            </w:r>
            <w:r>
              <w:rPr>
                <w:rFonts w:ascii="Times New Roman" w:hAnsi="Times New Roman"/>
                <w:color w:val="000000"/>
                <w:sz w:val="24"/>
                <w:szCs w:val="24"/>
              </w:rPr>
              <w:t>1</w:t>
            </w:r>
            <w:r>
              <w:rPr>
                <w:rFonts w:ascii="Times New Roman" w:hAnsi="Times New Roman" w:hint="eastAsia"/>
                <w:color w:val="000000"/>
                <w:sz w:val="24"/>
                <w:szCs w:val="24"/>
              </w:rPr>
              <w:t>）</w:t>
            </w:r>
            <w:r>
              <w:rPr>
                <w:rFonts w:ascii="Times New Roman" w:hAnsi="Times New Roman"/>
                <w:color w:val="000000"/>
                <w:sz w:val="24"/>
                <w:szCs w:val="24"/>
              </w:rPr>
              <w:t>Revit</w:t>
            </w:r>
            <w:r>
              <w:rPr>
                <w:rFonts w:ascii="Times New Roman" w:hAnsi="Times New Roman" w:hint="eastAsia"/>
                <w:color w:val="000000"/>
                <w:sz w:val="24"/>
                <w:szCs w:val="24"/>
              </w:rPr>
              <w:t>课程介绍；（</w:t>
            </w:r>
            <w:r>
              <w:rPr>
                <w:rFonts w:ascii="Times New Roman" w:hAnsi="Times New Roman"/>
                <w:color w:val="000000"/>
                <w:sz w:val="24"/>
                <w:szCs w:val="24"/>
              </w:rPr>
              <w:t>2</w:t>
            </w:r>
            <w:r>
              <w:rPr>
                <w:rFonts w:ascii="Times New Roman" w:hAnsi="Times New Roman" w:hint="eastAsia"/>
                <w:color w:val="000000"/>
                <w:sz w:val="24"/>
                <w:szCs w:val="24"/>
              </w:rPr>
              <w:t>）</w:t>
            </w:r>
            <w:r>
              <w:rPr>
                <w:rFonts w:ascii="Times New Roman" w:hAnsi="Times New Roman"/>
                <w:color w:val="000000"/>
                <w:sz w:val="24"/>
                <w:szCs w:val="24"/>
              </w:rPr>
              <w:t>Revit</w:t>
            </w:r>
            <w:r>
              <w:rPr>
                <w:rFonts w:ascii="Times New Roman" w:hAnsi="Times New Roman" w:hint="eastAsia"/>
                <w:color w:val="000000"/>
                <w:sz w:val="24"/>
                <w:szCs w:val="24"/>
              </w:rPr>
              <w:t>工作界面介绍；（</w:t>
            </w:r>
            <w:r>
              <w:rPr>
                <w:rFonts w:ascii="Times New Roman" w:hAnsi="Times New Roman"/>
                <w:color w:val="000000"/>
                <w:sz w:val="24"/>
                <w:szCs w:val="24"/>
              </w:rPr>
              <w:t>3</w:t>
            </w:r>
            <w:r>
              <w:rPr>
                <w:rFonts w:ascii="Times New Roman" w:hAnsi="Times New Roman" w:hint="eastAsia"/>
                <w:color w:val="000000"/>
                <w:sz w:val="24"/>
                <w:szCs w:val="24"/>
              </w:rPr>
              <w:t>）</w:t>
            </w:r>
            <w:r>
              <w:rPr>
                <w:rFonts w:ascii="Times New Roman" w:hAnsi="Times New Roman"/>
                <w:color w:val="000000"/>
                <w:sz w:val="24"/>
                <w:szCs w:val="24"/>
              </w:rPr>
              <w:t>Revit</w:t>
            </w:r>
            <w:r>
              <w:rPr>
                <w:rFonts w:ascii="Times New Roman" w:hAnsi="Times New Roman" w:hint="eastAsia"/>
                <w:color w:val="000000"/>
                <w:sz w:val="24"/>
                <w:szCs w:val="24"/>
              </w:rPr>
              <w:t>基本术语介绍；</w:t>
            </w:r>
          </w:p>
          <w:p>
            <w:pPr>
              <w:pStyle w:val="style0"/>
              <w:spacing w:lineRule="exact" w:line="440"/>
              <w:rPr>
                <w:rFonts w:ascii="Times New Roman" w:hAnsi="Times New Roman"/>
                <w:color w:val="000000"/>
                <w:sz w:val="24"/>
                <w:szCs w:val="24"/>
              </w:rPr>
            </w:pPr>
            <w:r>
              <w:rPr>
                <w:rFonts w:ascii="Times New Roman" w:hAnsi="Times New Roman" w:hint="eastAsia"/>
                <w:b/>
                <w:color w:val="000000"/>
                <w:sz w:val="24"/>
                <w:szCs w:val="24"/>
              </w:rPr>
              <w:t>内容二</w:t>
            </w:r>
            <w:r>
              <w:rPr>
                <w:rFonts w:ascii="Times New Roman" w:hAnsi="Times New Roman" w:hint="eastAsia"/>
                <w:b/>
                <w:color w:val="000000"/>
                <w:sz w:val="24"/>
                <w:szCs w:val="24"/>
              </w:rPr>
              <w:t>：</w:t>
            </w:r>
            <w:r>
              <w:rPr>
                <w:rFonts w:ascii="Times New Roman" w:hAnsi="Times New Roman"/>
                <w:color w:val="000000"/>
                <w:sz w:val="24"/>
                <w:szCs w:val="24"/>
              </w:rPr>
              <w:t>Revit</w:t>
            </w:r>
            <w:r>
              <w:rPr>
                <w:rFonts w:ascii="Times New Roman" w:hAnsi="Times New Roman" w:hint="eastAsia"/>
                <w:color w:val="000000"/>
                <w:sz w:val="24"/>
                <w:szCs w:val="24"/>
              </w:rPr>
              <w:t>的基础操作</w:t>
            </w:r>
          </w:p>
          <w:p>
            <w:pPr>
              <w:pStyle w:val="style0"/>
              <w:spacing w:lineRule="exact" w:line="440"/>
              <w:ind w:firstLine="480" w:firstLineChars="200"/>
              <w:rPr>
                <w:rFonts w:ascii="Times New Roman" w:hAnsi="Times New Roman"/>
                <w:color w:val="000000"/>
                <w:sz w:val="24"/>
                <w:szCs w:val="24"/>
              </w:rPr>
            </w:pPr>
            <w:r>
              <w:rPr>
                <w:rFonts w:ascii="Times New Roman" w:hAnsi="Times New Roman" w:hint="eastAsia"/>
                <w:color w:val="000000"/>
                <w:sz w:val="24"/>
                <w:szCs w:val="24"/>
              </w:rPr>
              <w:t>（</w:t>
            </w:r>
            <w:r>
              <w:rPr>
                <w:rFonts w:ascii="Times New Roman" w:hAnsi="Times New Roman"/>
                <w:color w:val="000000"/>
                <w:sz w:val="24"/>
                <w:szCs w:val="24"/>
              </w:rPr>
              <w:t>1</w:t>
            </w:r>
            <w:r>
              <w:rPr>
                <w:rFonts w:ascii="Times New Roman" w:hAnsi="Times New Roman" w:hint="eastAsia"/>
                <w:color w:val="000000"/>
                <w:sz w:val="24"/>
                <w:szCs w:val="24"/>
              </w:rPr>
              <w:t>）文件的新建和保存；（</w:t>
            </w:r>
            <w:r>
              <w:rPr>
                <w:rFonts w:ascii="Times New Roman" w:hAnsi="Times New Roman"/>
                <w:color w:val="000000"/>
                <w:sz w:val="24"/>
                <w:szCs w:val="24"/>
              </w:rPr>
              <w:t>2</w:t>
            </w:r>
            <w:r>
              <w:rPr>
                <w:rFonts w:ascii="Times New Roman" w:hAnsi="Times New Roman" w:hint="eastAsia"/>
                <w:color w:val="000000"/>
                <w:sz w:val="24"/>
                <w:szCs w:val="24"/>
              </w:rPr>
              <w:t>）属性浏览器和项目浏览器；（</w:t>
            </w:r>
            <w:r>
              <w:rPr>
                <w:rFonts w:ascii="Times New Roman" w:hAnsi="Times New Roman"/>
                <w:color w:val="000000"/>
                <w:sz w:val="24"/>
                <w:szCs w:val="24"/>
              </w:rPr>
              <w:t>3</w:t>
            </w:r>
            <w:r>
              <w:rPr>
                <w:rFonts w:ascii="Times New Roman" w:hAnsi="Times New Roman" w:hint="eastAsia"/>
                <w:color w:val="000000"/>
                <w:sz w:val="24"/>
                <w:szCs w:val="24"/>
              </w:rPr>
              <w:t>）导航工具栏和</w:t>
            </w:r>
            <w:r>
              <w:rPr>
                <w:rFonts w:ascii="Times New Roman" w:hAnsi="Times New Roman"/>
                <w:color w:val="000000"/>
                <w:sz w:val="24"/>
                <w:szCs w:val="24"/>
              </w:rPr>
              <w:t>ViewCube</w:t>
            </w:r>
            <w:r>
              <w:rPr>
                <w:rFonts w:ascii="Times New Roman" w:hAnsi="Times New Roman" w:hint="eastAsia"/>
                <w:color w:val="000000"/>
                <w:sz w:val="24"/>
                <w:szCs w:val="24"/>
              </w:rPr>
              <w:t>；（</w:t>
            </w:r>
            <w:r>
              <w:rPr>
                <w:rFonts w:ascii="Times New Roman" w:hAnsi="Times New Roman"/>
                <w:color w:val="000000"/>
                <w:sz w:val="24"/>
                <w:szCs w:val="24"/>
              </w:rPr>
              <w:t>4</w:t>
            </w:r>
            <w:r>
              <w:rPr>
                <w:rFonts w:ascii="Times New Roman" w:hAnsi="Times New Roman" w:hint="eastAsia"/>
                <w:color w:val="000000"/>
                <w:sz w:val="24"/>
                <w:szCs w:val="24"/>
              </w:rPr>
              <w:t>）视图控制栏；（</w:t>
            </w:r>
            <w:r>
              <w:rPr>
                <w:rFonts w:ascii="Times New Roman" w:hAnsi="Times New Roman"/>
                <w:color w:val="000000"/>
                <w:sz w:val="24"/>
                <w:szCs w:val="24"/>
              </w:rPr>
              <w:t>5</w:t>
            </w:r>
            <w:r>
              <w:rPr>
                <w:rFonts w:ascii="Times New Roman" w:hAnsi="Times New Roman" w:hint="eastAsia"/>
                <w:color w:val="000000"/>
                <w:sz w:val="24"/>
                <w:szCs w:val="24"/>
              </w:rPr>
              <w:t>）临时尺寸标注</w:t>
            </w:r>
          </w:p>
          <w:p>
            <w:pPr>
              <w:pStyle w:val="style0"/>
              <w:spacing w:lineRule="exact" w:line="440"/>
              <w:rPr>
                <w:rFonts w:ascii="Times New Roman" w:hAnsi="Times New Roman"/>
                <w:color w:val="000000"/>
                <w:sz w:val="24"/>
                <w:szCs w:val="24"/>
              </w:rPr>
            </w:pPr>
            <w:r>
              <w:rPr>
                <w:rFonts w:ascii="Times New Roman" w:hAnsi="Times New Roman" w:hint="eastAsia"/>
                <w:b/>
                <w:color w:val="000000"/>
                <w:sz w:val="24"/>
                <w:szCs w:val="24"/>
              </w:rPr>
              <w:t>内容三</w:t>
            </w:r>
            <w:r>
              <w:rPr>
                <w:rFonts w:ascii="Times New Roman" w:hAnsi="Times New Roman" w:hint="eastAsia"/>
                <w:b/>
                <w:color w:val="000000"/>
                <w:sz w:val="24"/>
                <w:szCs w:val="24"/>
              </w:rPr>
              <w:t>：</w:t>
            </w:r>
            <w:r>
              <w:rPr>
                <w:rFonts w:ascii="Times New Roman" w:hAnsi="Times New Roman"/>
                <w:color w:val="000000"/>
                <w:sz w:val="24"/>
                <w:szCs w:val="24"/>
              </w:rPr>
              <w:t>Revit</w:t>
            </w:r>
            <w:r>
              <w:rPr>
                <w:rFonts w:ascii="Times New Roman" w:hAnsi="Times New Roman" w:hint="eastAsia"/>
                <w:color w:val="000000"/>
                <w:sz w:val="24"/>
                <w:szCs w:val="24"/>
              </w:rPr>
              <w:t>模型设计</w:t>
            </w:r>
          </w:p>
          <w:p>
            <w:pPr>
              <w:pStyle w:val="style0"/>
              <w:spacing w:lineRule="exact" w:line="440"/>
              <w:ind w:firstLine="480" w:firstLineChars="200"/>
              <w:rPr>
                <w:rFonts w:ascii="Times New Roman" w:hAnsi="Times New Roman"/>
                <w:color w:val="000000"/>
                <w:sz w:val="24"/>
                <w:szCs w:val="24"/>
              </w:rPr>
            </w:pPr>
            <w:r>
              <w:rPr>
                <w:rFonts w:ascii="Times New Roman" w:hAnsi="Times New Roman" w:hint="eastAsia"/>
                <w:color w:val="000000"/>
                <w:sz w:val="24"/>
                <w:szCs w:val="24"/>
              </w:rPr>
              <w:t>（</w:t>
            </w:r>
            <w:r>
              <w:rPr>
                <w:rFonts w:ascii="Times New Roman" w:hAnsi="Times New Roman"/>
                <w:color w:val="000000"/>
                <w:sz w:val="24"/>
                <w:szCs w:val="24"/>
              </w:rPr>
              <w:t>1</w:t>
            </w:r>
            <w:r>
              <w:rPr>
                <w:rFonts w:ascii="Times New Roman" w:hAnsi="Times New Roman" w:hint="eastAsia"/>
                <w:color w:val="000000"/>
                <w:sz w:val="24"/>
                <w:szCs w:val="24"/>
              </w:rPr>
              <w:t>）项目中标高创建；（</w:t>
            </w:r>
            <w:r>
              <w:rPr>
                <w:rFonts w:ascii="Times New Roman" w:hAnsi="Times New Roman"/>
                <w:color w:val="000000"/>
                <w:sz w:val="24"/>
                <w:szCs w:val="24"/>
              </w:rPr>
              <w:t>2</w:t>
            </w:r>
            <w:r>
              <w:rPr>
                <w:rFonts w:ascii="Times New Roman" w:hAnsi="Times New Roman" w:hint="eastAsia"/>
                <w:color w:val="000000"/>
                <w:sz w:val="24"/>
                <w:szCs w:val="24"/>
              </w:rPr>
              <w:t>）轴网的创建；（</w:t>
            </w:r>
            <w:r>
              <w:rPr>
                <w:rFonts w:ascii="Times New Roman" w:hAnsi="Times New Roman"/>
                <w:color w:val="000000"/>
                <w:sz w:val="24"/>
                <w:szCs w:val="24"/>
              </w:rPr>
              <w:t>3</w:t>
            </w:r>
            <w:r>
              <w:rPr>
                <w:rFonts w:ascii="Times New Roman" w:hAnsi="Times New Roman" w:hint="eastAsia"/>
                <w:color w:val="000000"/>
                <w:sz w:val="24"/>
                <w:szCs w:val="24"/>
              </w:rPr>
              <w:t>）墙体的创建；（</w:t>
            </w:r>
            <w:r>
              <w:rPr>
                <w:rFonts w:ascii="Times New Roman" w:hAnsi="Times New Roman"/>
                <w:color w:val="000000"/>
                <w:sz w:val="24"/>
                <w:szCs w:val="24"/>
              </w:rPr>
              <w:t>4</w:t>
            </w:r>
            <w:r>
              <w:rPr>
                <w:rFonts w:ascii="Times New Roman" w:hAnsi="Times New Roman" w:hint="eastAsia"/>
                <w:color w:val="000000"/>
                <w:sz w:val="24"/>
                <w:szCs w:val="24"/>
              </w:rPr>
              <w:t>）幕墙的创建；（</w:t>
            </w:r>
            <w:r>
              <w:rPr>
                <w:rFonts w:ascii="Times New Roman" w:hAnsi="Times New Roman"/>
                <w:color w:val="000000"/>
                <w:sz w:val="24"/>
                <w:szCs w:val="24"/>
              </w:rPr>
              <w:t>5</w:t>
            </w:r>
            <w:r>
              <w:rPr>
                <w:rFonts w:ascii="Times New Roman" w:hAnsi="Times New Roman" w:hint="eastAsia"/>
                <w:color w:val="000000"/>
                <w:sz w:val="24"/>
                <w:szCs w:val="24"/>
              </w:rPr>
              <w:t>）叠层墙的创建和其他类型墙体；（</w:t>
            </w:r>
            <w:r>
              <w:rPr>
                <w:rFonts w:ascii="Times New Roman" w:hAnsi="Times New Roman"/>
                <w:color w:val="000000"/>
                <w:sz w:val="24"/>
                <w:szCs w:val="24"/>
              </w:rPr>
              <w:t>6</w:t>
            </w:r>
            <w:r>
              <w:rPr>
                <w:rFonts w:ascii="Times New Roman" w:hAnsi="Times New Roman" w:hint="eastAsia"/>
                <w:color w:val="000000"/>
                <w:sz w:val="24"/>
                <w:szCs w:val="24"/>
              </w:rPr>
              <w:t>）门、窗的绘制；（</w:t>
            </w:r>
            <w:r>
              <w:rPr>
                <w:rFonts w:ascii="Times New Roman" w:hAnsi="Times New Roman"/>
                <w:color w:val="000000"/>
                <w:sz w:val="24"/>
                <w:szCs w:val="24"/>
              </w:rPr>
              <w:t>7</w:t>
            </w:r>
            <w:r>
              <w:rPr>
                <w:rFonts w:ascii="Times New Roman" w:hAnsi="Times New Roman" w:hint="eastAsia"/>
                <w:color w:val="000000"/>
                <w:sz w:val="24"/>
                <w:szCs w:val="24"/>
              </w:rPr>
              <w:t>）楼板、屋顶、天花板的创建；（</w:t>
            </w:r>
            <w:r>
              <w:rPr>
                <w:rFonts w:ascii="Times New Roman" w:hAnsi="Times New Roman"/>
                <w:color w:val="000000"/>
                <w:sz w:val="24"/>
                <w:szCs w:val="24"/>
              </w:rPr>
              <w:t>8</w:t>
            </w:r>
            <w:r>
              <w:rPr>
                <w:rFonts w:ascii="Times New Roman" w:hAnsi="Times New Roman" w:hint="eastAsia"/>
                <w:color w:val="000000"/>
                <w:sz w:val="24"/>
                <w:szCs w:val="24"/>
              </w:rPr>
              <w:t>）楼梯及栏杆的绘制；（</w:t>
            </w:r>
            <w:r>
              <w:rPr>
                <w:rFonts w:ascii="Times New Roman" w:hAnsi="Times New Roman"/>
                <w:color w:val="000000"/>
                <w:sz w:val="24"/>
                <w:szCs w:val="24"/>
              </w:rPr>
              <w:t>9</w:t>
            </w:r>
            <w:r>
              <w:rPr>
                <w:rFonts w:ascii="Times New Roman" w:hAnsi="Times New Roman" w:hint="eastAsia"/>
                <w:color w:val="000000"/>
                <w:sz w:val="24"/>
                <w:szCs w:val="24"/>
              </w:rPr>
              <w:t>）房间和面积工具的使用；（</w:t>
            </w:r>
            <w:r>
              <w:rPr>
                <w:rFonts w:ascii="Times New Roman" w:hAnsi="Times New Roman"/>
                <w:color w:val="000000"/>
                <w:sz w:val="24"/>
                <w:szCs w:val="24"/>
              </w:rPr>
              <w:t>10</w:t>
            </w:r>
            <w:r>
              <w:rPr>
                <w:rFonts w:ascii="Times New Roman" w:hAnsi="Times New Roman" w:hint="eastAsia"/>
                <w:color w:val="000000"/>
                <w:sz w:val="24"/>
                <w:szCs w:val="24"/>
              </w:rPr>
              <w:t>）组文件的应用；（</w:t>
            </w:r>
            <w:r>
              <w:rPr>
                <w:rFonts w:ascii="Times New Roman" w:hAnsi="Times New Roman"/>
                <w:color w:val="000000"/>
                <w:sz w:val="24"/>
                <w:szCs w:val="24"/>
              </w:rPr>
              <w:t>11</w:t>
            </w:r>
            <w:r>
              <w:rPr>
                <w:rFonts w:ascii="Times New Roman" w:hAnsi="Times New Roman" w:hint="eastAsia"/>
                <w:color w:val="000000"/>
                <w:sz w:val="24"/>
                <w:szCs w:val="24"/>
              </w:rPr>
              <w:t>）总结</w:t>
            </w:r>
          </w:p>
          <w:p>
            <w:pPr>
              <w:pStyle w:val="style0"/>
              <w:spacing w:lineRule="exact" w:line="440"/>
              <w:rPr>
                <w:rFonts w:ascii="Times New Roman" w:hAnsi="Times New Roman"/>
                <w:color w:val="000000"/>
                <w:sz w:val="24"/>
                <w:szCs w:val="24"/>
              </w:rPr>
            </w:pPr>
            <w:r>
              <w:rPr>
                <w:rFonts w:ascii="Times New Roman" w:hAnsi="Times New Roman" w:hint="eastAsia"/>
                <w:b/>
                <w:color w:val="000000"/>
                <w:sz w:val="24"/>
                <w:szCs w:val="24"/>
              </w:rPr>
              <w:t>内容四</w:t>
            </w:r>
            <w:r>
              <w:rPr>
                <w:rFonts w:ascii="Times New Roman" w:hAnsi="Times New Roman" w:hint="eastAsia"/>
                <w:b/>
                <w:color w:val="000000"/>
                <w:sz w:val="24"/>
                <w:szCs w:val="24"/>
              </w:rPr>
              <w:t>：</w:t>
            </w:r>
            <w:r>
              <w:rPr>
                <w:rFonts w:ascii="Times New Roman" w:hAnsi="Times New Roman"/>
                <w:color w:val="000000"/>
                <w:sz w:val="24"/>
                <w:szCs w:val="24"/>
              </w:rPr>
              <w:t>Revit</w:t>
            </w:r>
            <w:r>
              <w:rPr>
                <w:rFonts w:ascii="Times New Roman" w:hAnsi="Times New Roman" w:hint="eastAsia"/>
                <w:color w:val="000000"/>
                <w:sz w:val="24"/>
                <w:szCs w:val="24"/>
              </w:rPr>
              <w:t>族的制作（重点）</w:t>
            </w:r>
          </w:p>
          <w:p>
            <w:pPr>
              <w:pStyle w:val="style0"/>
              <w:spacing w:lineRule="exact" w:line="440"/>
              <w:ind w:firstLine="480" w:firstLineChars="200"/>
              <w:rPr>
                <w:rFonts w:ascii="Times New Roman" w:hAnsi="Times New Roman"/>
                <w:color w:val="000000"/>
                <w:sz w:val="24"/>
                <w:szCs w:val="24"/>
              </w:rPr>
            </w:pPr>
            <w:r>
              <w:rPr>
                <w:rFonts w:ascii="Times New Roman" w:hAnsi="Times New Roman" w:hint="eastAsia"/>
                <w:color w:val="000000"/>
                <w:sz w:val="24"/>
                <w:szCs w:val="24"/>
              </w:rPr>
              <w:t>（</w:t>
            </w:r>
            <w:r>
              <w:rPr>
                <w:rFonts w:ascii="Times New Roman" w:hAnsi="Times New Roman"/>
                <w:color w:val="000000"/>
                <w:sz w:val="24"/>
                <w:szCs w:val="24"/>
              </w:rPr>
              <w:t>1</w:t>
            </w:r>
            <w:r>
              <w:rPr>
                <w:rFonts w:ascii="Times New Roman" w:hAnsi="Times New Roman" w:hint="eastAsia"/>
                <w:color w:val="000000"/>
                <w:sz w:val="24"/>
                <w:szCs w:val="24"/>
              </w:rPr>
              <w:t>）</w:t>
            </w:r>
            <w:r>
              <w:rPr>
                <w:rFonts w:ascii="Times New Roman" w:hAnsi="Times New Roman"/>
                <w:color w:val="000000"/>
                <w:sz w:val="24"/>
                <w:szCs w:val="24"/>
              </w:rPr>
              <w:t>Revit</w:t>
            </w:r>
            <w:r>
              <w:rPr>
                <w:rFonts w:ascii="Times New Roman" w:hAnsi="Times New Roman" w:hint="eastAsia"/>
                <w:color w:val="000000"/>
                <w:sz w:val="24"/>
                <w:szCs w:val="24"/>
              </w:rPr>
              <w:t>族简介；（</w:t>
            </w:r>
            <w:r>
              <w:rPr>
                <w:rFonts w:ascii="Times New Roman" w:hAnsi="Times New Roman"/>
                <w:color w:val="000000"/>
                <w:sz w:val="24"/>
                <w:szCs w:val="24"/>
              </w:rPr>
              <w:t>2</w:t>
            </w:r>
            <w:r>
              <w:rPr>
                <w:rFonts w:ascii="Times New Roman" w:hAnsi="Times New Roman" w:hint="eastAsia"/>
                <w:color w:val="000000"/>
                <w:sz w:val="24"/>
                <w:szCs w:val="24"/>
              </w:rPr>
              <w:t>）</w:t>
            </w:r>
            <w:r>
              <w:rPr>
                <w:rFonts w:ascii="Times New Roman" w:hAnsi="Times New Roman"/>
                <w:color w:val="000000"/>
                <w:sz w:val="24"/>
                <w:szCs w:val="24"/>
              </w:rPr>
              <w:t>Revit</w:t>
            </w:r>
            <w:r>
              <w:rPr>
                <w:rFonts w:ascii="Times New Roman" w:hAnsi="Times New Roman" w:hint="eastAsia"/>
                <w:color w:val="000000"/>
                <w:sz w:val="24"/>
                <w:szCs w:val="24"/>
              </w:rPr>
              <w:t>基础操作命令：拉伸、融合、命令、旋转、放样、空心；（</w:t>
            </w:r>
            <w:r>
              <w:rPr>
                <w:rFonts w:ascii="Times New Roman" w:hAnsi="Times New Roman"/>
                <w:color w:val="000000"/>
                <w:sz w:val="24"/>
                <w:szCs w:val="24"/>
              </w:rPr>
              <w:t>2</w:t>
            </w:r>
            <w:r>
              <w:rPr>
                <w:rFonts w:ascii="Times New Roman" w:hAnsi="Times New Roman" w:hint="eastAsia"/>
                <w:color w:val="000000"/>
                <w:sz w:val="24"/>
                <w:szCs w:val="24"/>
              </w:rPr>
              <w:t>）常见族实例讲解；</w:t>
            </w:r>
            <w:r>
              <w:rPr>
                <w:rFonts w:ascii="Times New Roman" w:hAnsi="Times New Roman" w:hint="eastAsia"/>
                <w:color w:val="000000"/>
                <w:sz w:val="24"/>
                <w:szCs w:val="24"/>
              </w:rPr>
              <w:t>（</w:t>
            </w:r>
            <w:r>
              <w:rPr>
                <w:rFonts w:ascii="Times New Roman" w:hAnsi="Times New Roman" w:hint="eastAsia"/>
                <w:color w:val="000000"/>
                <w:sz w:val="24"/>
                <w:szCs w:val="24"/>
              </w:rPr>
              <w:t>3</w:t>
            </w:r>
            <w:r>
              <w:rPr>
                <w:rFonts w:ascii="Times New Roman" w:hAnsi="Times New Roman" w:hint="eastAsia"/>
                <w:color w:val="000000"/>
                <w:sz w:val="24"/>
                <w:szCs w:val="24"/>
              </w:rPr>
              <w:t>）</w:t>
            </w:r>
            <w:r>
              <w:rPr>
                <w:rFonts w:ascii="Times New Roman" w:hAnsi="Times New Roman"/>
                <w:color w:val="000000"/>
                <w:sz w:val="24"/>
                <w:szCs w:val="24"/>
              </w:rPr>
              <w:t>Revit</w:t>
            </w:r>
            <w:r>
              <w:rPr>
                <w:rFonts w:ascii="Times New Roman" w:hAnsi="Times New Roman" w:hint="eastAsia"/>
                <w:color w:val="000000"/>
                <w:sz w:val="24"/>
                <w:szCs w:val="24"/>
              </w:rPr>
              <w:t>概念体量实例讲解</w:t>
            </w:r>
          </w:p>
          <w:p>
            <w:pPr>
              <w:pStyle w:val="style0"/>
              <w:spacing w:lineRule="exact" w:line="440"/>
              <w:rPr>
                <w:rFonts w:ascii="Times New Roman" w:hAnsi="Times New Roman"/>
                <w:color w:val="000000"/>
                <w:sz w:val="24"/>
                <w:szCs w:val="24"/>
              </w:rPr>
            </w:pPr>
            <w:r>
              <w:rPr>
                <w:rFonts w:ascii="Times New Roman" w:hAnsi="Times New Roman" w:hint="eastAsia"/>
                <w:b/>
                <w:color w:val="000000"/>
                <w:sz w:val="24"/>
                <w:szCs w:val="24"/>
              </w:rPr>
              <w:t>内容五</w:t>
            </w:r>
            <w:r>
              <w:rPr>
                <w:rFonts w:ascii="Times New Roman" w:hAnsi="Times New Roman" w:hint="eastAsia"/>
                <w:b/>
                <w:color w:val="000000"/>
                <w:sz w:val="24"/>
                <w:szCs w:val="24"/>
              </w:rPr>
              <w:t>：</w:t>
            </w:r>
            <w:r>
              <w:rPr>
                <w:rFonts w:ascii="Times New Roman" w:hAnsi="Times New Roman" w:hint="eastAsia"/>
                <w:color w:val="000000"/>
                <w:sz w:val="24"/>
                <w:szCs w:val="24"/>
              </w:rPr>
              <w:t>历年真题讲解</w:t>
            </w:r>
            <w:r>
              <w:rPr>
                <w:rFonts w:ascii="Times New Roman" w:hAnsi="Times New Roman" w:hint="eastAsia"/>
                <w:color w:val="000000"/>
                <w:sz w:val="24"/>
                <w:szCs w:val="24"/>
              </w:rPr>
              <w:t>（重点）</w:t>
            </w:r>
          </w:p>
          <w:p>
            <w:pPr>
              <w:pStyle w:val="style0"/>
              <w:spacing w:lineRule="exact" w:line="440"/>
              <w:ind w:firstLine="480" w:firstLineChars="200"/>
              <w:rPr>
                <w:rFonts w:ascii="Times New Roman" w:hAnsi="Times New Roman"/>
                <w:color w:val="000000"/>
                <w:sz w:val="24"/>
                <w:szCs w:val="24"/>
              </w:rPr>
            </w:pPr>
            <w:r>
              <w:rPr>
                <w:rFonts w:ascii="Times New Roman" w:hAnsi="Times New Roman" w:hint="eastAsia"/>
                <w:color w:val="000000"/>
                <w:sz w:val="24"/>
                <w:szCs w:val="24"/>
              </w:rPr>
              <w:t>（</w:t>
            </w:r>
            <w:r>
              <w:rPr>
                <w:rFonts w:ascii="Times New Roman" w:hAnsi="Times New Roman"/>
                <w:color w:val="000000"/>
                <w:sz w:val="24"/>
                <w:szCs w:val="24"/>
              </w:rPr>
              <w:t>1</w:t>
            </w:r>
            <w:r>
              <w:rPr>
                <w:rFonts w:ascii="Times New Roman" w:hAnsi="Times New Roman" w:hint="eastAsia"/>
                <w:color w:val="000000"/>
                <w:sz w:val="24"/>
                <w:szCs w:val="24"/>
              </w:rPr>
              <w:t>）每套试题讲解；（</w:t>
            </w:r>
            <w:r>
              <w:rPr>
                <w:rFonts w:ascii="Times New Roman" w:hAnsi="Times New Roman"/>
                <w:color w:val="000000"/>
                <w:sz w:val="24"/>
                <w:szCs w:val="24"/>
              </w:rPr>
              <w:t>2</w:t>
            </w:r>
            <w:r>
              <w:rPr>
                <w:rFonts w:ascii="Times New Roman" w:hAnsi="Times New Roman" w:hint="eastAsia"/>
                <w:color w:val="000000"/>
                <w:sz w:val="24"/>
                <w:szCs w:val="24"/>
              </w:rPr>
              <w:t>）绘图技巧</w:t>
            </w:r>
          </w:p>
        </w:tc>
        <w:tc>
          <w:tcPr>
            <w:tcW w:w="1769" w:type="dxa"/>
            <w:tcBorders/>
            <w:tcMar>
              <w:top w:w="0" w:type="dxa"/>
              <w:left w:w="0" w:type="dxa"/>
              <w:bottom w:w="0" w:type="dxa"/>
              <w:right w:w="0" w:type="dxa"/>
            </w:tcMar>
            <w:vAlign w:val="center"/>
          </w:tcPr>
          <w:p>
            <w:pPr>
              <w:pStyle w:val="style0"/>
              <w:widowControl/>
              <w:spacing w:lineRule="exact" w:line="440"/>
              <w:jc w:val="center"/>
              <w:rPr>
                <w:rFonts w:ascii="Times New Roman" w:hAnsi="Times New Roman"/>
                <w:color w:val="333333"/>
                <w:kern w:val="0"/>
                <w:sz w:val="24"/>
                <w:szCs w:val="24"/>
              </w:rPr>
            </w:pPr>
            <w:r>
              <w:rPr>
                <w:rFonts w:ascii="Times New Roman" w:hAnsi="Times New Roman"/>
                <w:color w:val="333333"/>
                <w:kern w:val="0"/>
                <w:sz w:val="24"/>
                <w:szCs w:val="24"/>
              </w:rPr>
              <w:t>1680</w:t>
            </w:r>
            <w:r>
              <w:rPr>
                <w:rFonts w:ascii="Times New Roman" w:hAnsi="Times New Roman" w:hint="eastAsia"/>
                <w:color w:val="333333"/>
                <w:kern w:val="0"/>
                <w:sz w:val="24"/>
                <w:szCs w:val="24"/>
              </w:rPr>
              <w:t>元</w:t>
            </w:r>
            <w:r>
              <w:rPr>
                <w:rFonts w:ascii="Times New Roman" w:hAnsi="Times New Roman"/>
                <w:color w:val="333333"/>
                <w:kern w:val="0"/>
                <w:sz w:val="24"/>
                <w:szCs w:val="24"/>
              </w:rPr>
              <w:t>/</w:t>
            </w:r>
            <w:r>
              <w:rPr>
                <w:rFonts w:ascii="Times New Roman" w:hAnsi="Times New Roman" w:hint="eastAsia"/>
                <w:color w:val="333333"/>
                <w:kern w:val="0"/>
                <w:sz w:val="24"/>
                <w:szCs w:val="24"/>
              </w:rPr>
              <w:t>人</w:t>
            </w:r>
          </w:p>
        </w:tc>
      </w:tr>
      <w:tr>
        <w:tblPrEx/>
        <w:trPr/>
        <w:tc>
          <w:tcPr>
            <w:tcW w:w="8295" w:type="dxa"/>
            <w:gridSpan w:val="4"/>
            <w:tcBorders/>
            <w:tcMar>
              <w:top w:w="0" w:type="dxa"/>
              <w:left w:w="0" w:type="dxa"/>
              <w:bottom w:w="0" w:type="dxa"/>
              <w:right w:w="0" w:type="dxa"/>
            </w:tcMar>
          </w:tcPr>
          <w:p>
            <w:pPr>
              <w:pStyle w:val="style0"/>
              <w:widowControl/>
              <w:spacing w:lineRule="exact" w:line="440"/>
              <w:jc w:val="left"/>
              <w:rPr>
                <w:rFonts w:ascii="Times New Roman" w:hAnsi="Times New Roman"/>
                <w:color w:val="333333"/>
                <w:kern w:val="0"/>
                <w:sz w:val="24"/>
                <w:szCs w:val="24"/>
              </w:rPr>
            </w:pPr>
            <w:r>
              <w:rPr>
                <w:rFonts w:ascii="Times New Roman" w:hAnsi="Times New Roman" w:hint="eastAsia"/>
                <w:color w:val="333333"/>
                <w:kern w:val="0"/>
                <w:sz w:val="24"/>
                <w:szCs w:val="24"/>
              </w:rPr>
              <w:t>学生价：</w:t>
            </w:r>
            <w:r>
              <w:rPr>
                <w:rFonts w:ascii="Times New Roman" w:hAnsi="Times New Roman"/>
                <w:color w:val="333333"/>
                <w:kern w:val="0"/>
                <w:sz w:val="24"/>
                <w:szCs w:val="24"/>
              </w:rPr>
              <w:t>980</w:t>
            </w:r>
            <w:r>
              <w:rPr>
                <w:rFonts w:ascii="Times New Roman" w:hAnsi="Times New Roman" w:hint="eastAsia"/>
                <w:color w:val="333333"/>
                <w:kern w:val="0"/>
                <w:sz w:val="24"/>
                <w:szCs w:val="24"/>
              </w:rPr>
              <w:t>元</w:t>
            </w:r>
            <w:r>
              <w:rPr>
                <w:rFonts w:ascii="Times New Roman" w:hAnsi="Times New Roman"/>
                <w:color w:val="333333"/>
                <w:kern w:val="0"/>
                <w:sz w:val="24"/>
                <w:szCs w:val="24"/>
              </w:rPr>
              <w:t>/</w:t>
            </w:r>
            <w:r>
              <w:rPr>
                <w:rFonts w:ascii="Times New Roman" w:hAnsi="Times New Roman" w:hint="eastAsia"/>
                <w:color w:val="333333"/>
                <w:kern w:val="0"/>
                <w:sz w:val="24"/>
                <w:szCs w:val="24"/>
              </w:rPr>
              <w:t>人</w:t>
            </w:r>
          </w:p>
        </w:tc>
      </w:tr>
    </w:tbl>
    <w:p>
      <w:pPr>
        <w:pStyle w:val="style0"/>
        <w:widowControl/>
        <w:spacing w:lineRule="exact" w:line="440"/>
        <w:ind w:firstLine="482" w:firstLineChars="200"/>
        <w:jc w:val="left"/>
        <w:rPr>
          <w:rFonts w:ascii="Times New Roman" w:hAnsi="Times New Roman"/>
          <w:b/>
          <w:color w:val="333333"/>
          <w:kern w:val="0"/>
          <w:sz w:val="24"/>
          <w:szCs w:val="24"/>
        </w:rPr>
      </w:pPr>
      <w:r>
        <w:rPr>
          <w:rFonts w:ascii="Times New Roman" w:hAnsi="Times New Roman"/>
          <w:b/>
          <w:color w:val="333333"/>
          <w:kern w:val="0"/>
          <w:sz w:val="24"/>
          <w:szCs w:val="24"/>
        </w:rPr>
        <w:t>5.</w:t>
      </w:r>
      <w:r>
        <w:rPr>
          <w:rFonts w:ascii="Times New Roman" w:hAnsi="Times New Roman" w:hint="eastAsia"/>
          <w:b/>
          <w:color w:val="333333"/>
          <w:kern w:val="0"/>
          <w:sz w:val="24"/>
          <w:szCs w:val="24"/>
        </w:rPr>
        <w:t>教师</w:t>
      </w:r>
      <w:bookmarkStart w:id="0" w:name="_GoBack"/>
      <w:bookmarkEnd w:id="0"/>
      <w:r>
        <w:rPr>
          <w:rFonts w:ascii="Times New Roman" w:hAnsi="Times New Roman" w:hint="eastAsia"/>
          <w:b/>
          <w:color w:val="333333"/>
          <w:kern w:val="0"/>
          <w:sz w:val="24"/>
          <w:szCs w:val="24"/>
        </w:rPr>
        <w:t>介绍</w:t>
      </w:r>
    </w:p>
    <w:p>
      <w:pPr>
        <w:pStyle w:val="style0"/>
        <w:widowControl/>
        <w:spacing w:lineRule="exact" w:line="440"/>
        <w:ind w:firstLine="480" w:firstLineChars="200"/>
        <w:jc w:val="left"/>
        <w:rPr>
          <w:rFonts w:ascii="Times New Roman" w:hAnsi="Times New Roman"/>
          <w:color w:val="333333"/>
          <w:kern w:val="0"/>
          <w:sz w:val="24"/>
          <w:szCs w:val="24"/>
        </w:rPr>
      </w:pPr>
      <w:r>
        <w:rPr>
          <w:rFonts w:ascii="Times New Roman" w:hAnsi="Times New Roman" w:hint="eastAsia"/>
          <w:color w:val="333333"/>
          <w:kern w:val="0"/>
          <w:sz w:val="24"/>
          <w:szCs w:val="24"/>
        </w:rPr>
        <w:t>高喜安</w:t>
      </w:r>
      <w:r>
        <w:rPr>
          <w:rFonts w:ascii="Times New Roman" w:hAnsi="Times New Roman"/>
          <w:color w:val="333333"/>
          <w:kern w:val="0"/>
          <w:sz w:val="24"/>
          <w:szCs w:val="24"/>
        </w:rPr>
        <w:t>----</w:t>
      </w:r>
      <w:r>
        <w:rPr>
          <w:rFonts w:ascii="Times New Roman" w:hAnsi="Times New Roman" w:hint="eastAsia"/>
          <w:color w:val="333333"/>
          <w:kern w:val="0"/>
          <w:sz w:val="24"/>
          <w:szCs w:val="24"/>
        </w:rPr>
        <w:t>中国图学学会</w:t>
      </w:r>
      <w:r>
        <w:rPr>
          <w:rFonts w:ascii="Times New Roman" w:hAnsi="Times New Roman"/>
          <w:color w:val="333333"/>
          <w:kern w:val="0"/>
          <w:sz w:val="24"/>
          <w:szCs w:val="24"/>
        </w:rPr>
        <w:t>BIM</w:t>
      </w:r>
      <w:r>
        <w:rPr>
          <w:rFonts w:ascii="Times New Roman" w:hAnsi="Times New Roman" w:hint="eastAsia"/>
          <w:color w:val="333333"/>
          <w:kern w:val="0"/>
          <w:sz w:val="24"/>
          <w:szCs w:val="24"/>
        </w:rPr>
        <w:t>技能等级考试考评员，承担</w:t>
      </w:r>
      <w:r>
        <w:rPr>
          <w:rFonts w:ascii="Times New Roman" w:hAnsi="Times New Roman"/>
          <w:color w:val="333333"/>
          <w:kern w:val="0"/>
          <w:sz w:val="24"/>
          <w:szCs w:val="24"/>
        </w:rPr>
        <w:t>BIM</w:t>
      </w:r>
      <w:r>
        <w:rPr>
          <w:rFonts w:ascii="Times New Roman" w:hAnsi="Times New Roman" w:hint="eastAsia"/>
          <w:color w:val="333333"/>
          <w:kern w:val="0"/>
          <w:sz w:val="24"/>
          <w:szCs w:val="24"/>
        </w:rPr>
        <w:t>技术应用课程；通过住建部与建设教育协会</w:t>
      </w:r>
      <w:r>
        <w:rPr>
          <w:rFonts w:ascii="Times New Roman" w:hAnsi="Times New Roman"/>
          <w:color w:val="333333"/>
          <w:kern w:val="0"/>
          <w:sz w:val="24"/>
          <w:szCs w:val="24"/>
        </w:rPr>
        <w:t>BIM</w:t>
      </w:r>
      <w:r>
        <w:rPr>
          <w:rFonts w:ascii="Times New Roman" w:hAnsi="Times New Roman" w:hint="eastAsia"/>
          <w:color w:val="333333"/>
          <w:kern w:val="0"/>
          <w:sz w:val="24"/>
          <w:szCs w:val="24"/>
        </w:rPr>
        <w:t>等级考试；</w:t>
      </w:r>
      <w:r>
        <w:rPr>
          <w:rFonts w:ascii="Times New Roman" w:hAnsi="Times New Roman" w:hint="eastAsia"/>
          <w:color w:val="333333"/>
          <w:kern w:val="0"/>
          <w:sz w:val="24"/>
          <w:szCs w:val="24"/>
          <w:lang w:eastAsia="zh-CN"/>
        </w:rPr>
        <w:t>组织了</w:t>
      </w:r>
      <w:r>
        <w:rPr>
          <w:rFonts w:ascii="Times New Roman" w:hAnsi="Times New Roman" w:hint="eastAsia"/>
          <w:color w:val="333333"/>
          <w:kern w:val="0"/>
          <w:sz w:val="24"/>
          <w:szCs w:val="24"/>
        </w:rPr>
        <w:t>东方国际商务酒店</w:t>
      </w:r>
      <w:r>
        <w:rPr>
          <w:rFonts w:ascii="Times New Roman" w:hAnsi="Times New Roman"/>
          <w:color w:val="333333"/>
          <w:kern w:val="0"/>
          <w:sz w:val="24"/>
          <w:szCs w:val="24"/>
        </w:rPr>
        <w:t>BIM</w:t>
      </w:r>
      <w:r>
        <w:rPr>
          <w:rFonts w:ascii="Times New Roman" w:hAnsi="Times New Roman" w:hint="eastAsia"/>
          <w:color w:val="333333"/>
          <w:kern w:val="0"/>
          <w:sz w:val="24"/>
          <w:szCs w:val="24"/>
        </w:rPr>
        <w:t>全过程项目管理，</w:t>
      </w:r>
      <w:r>
        <w:rPr>
          <w:rFonts w:ascii="Times New Roman" w:hAnsi="Times New Roman" w:hint="eastAsia"/>
          <w:color w:val="333333"/>
          <w:kern w:val="0"/>
          <w:sz w:val="24"/>
          <w:szCs w:val="24"/>
        </w:rPr>
        <w:t>四川轻化工大学</w:t>
      </w:r>
      <w:r>
        <w:rPr>
          <w:rFonts w:ascii="Times New Roman" w:hAnsi="Times New Roman" w:hint="eastAsia"/>
          <w:color w:val="333333"/>
          <w:kern w:val="0"/>
          <w:sz w:val="24"/>
          <w:szCs w:val="24"/>
        </w:rPr>
        <w:t>第五实验楼</w:t>
      </w:r>
      <w:r>
        <w:rPr>
          <w:rFonts w:ascii="Times New Roman" w:hAnsi="Times New Roman"/>
          <w:color w:val="333333"/>
          <w:kern w:val="0"/>
          <w:sz w:val="24"/>
          <w:szCs w:val="24"/>
        </w:rPr>
        <w:t>BIM</w:t>
      </w:r>
      <w:r>
        <w:rPr>
          <w:rFonts w:ascii="Times New Roman" w:hAnsi="Times New Roman" w:hint="eastAsia"/>
          <w:color w:val="333333"/>
          <w:kern w:val="0"/>
          <w:sz w:val="24"/>
          <w:szCs w:val="24"/>
        </w:rPr>
        <w:t>建模；参加</w:t>
      </w:r>
      <w:r>
        <w:rPr>
          <w:rFonts w:ascii="Times New Roman" w:hAnsi="Times New Roman"/>
          <w:color w:val="333333"/>
          <w:kern w:val="0"/>
          <w:sz w:val="24"/>
          <w:szCs w:val="24"/>
        </w:rPr>
        <w:t>BIM</w:t>
      </w:r>
      <w:r>
        <w:rPr>
          <w:rFonts w:ascii="Times New Roman" w:hAnsi="Times New Roman" w:hint="eastAsia"/>
          <w:color w:val="333333"/>
          <w:kern w:val="0"/>
          <w:sz w:val="24"/>
          <w:szCs w:val="24"/>
        </w:rPr>
        <w:t>级造价应用暑期师资技术技能培训，具备深厚的</w:t>
      </w:r>
      <w:r>
        <w:rPr>
          <w:rFonts w:ascii="Times New Roman" w:hAnsi="Times New Roman"/>
          <w:color w:val="333333"/>
          <w:kern w:val="0"/>
          <w:sz w:val="24"/>
          <w:szCs w:val="24"/>
        </w:rPr>
        <w:t>BIM</w:t>
      </w:r>
      <w:r>
        <w:rPr>
          <w:rFonts w:ascii="Times New Roman" w:hAnsi="Times New Roman" w:hint="eastAsia"/>
          <w:color w:val="333333"/>
          <w:kern w:val="0"/>
          <w:sz w:val="24"/>
          <w:szCs w:val="24"/>
        </w:rPr>
        <w:t>理论知识和实战经验。</w:t>
      </w:r>
    </w:p>
    <w:p>
      <w:pPr>
        <w:pStyle w:val="style0"/>
        <w:widowControl/>
        <w:jc w:val="left"/>
        <w:rPr>
          <w:rFonts w:ascii="Times New Roman" w:hAnsi="Times New Roman"/>
          <w:snapToGrid w:val="false"/>
          <w:color w:val="000000"/>
          <w:w w:val="0"/>
          <w:kern w:val="0"/>
          <w:sz w:val="2"/>
          <w:u w:color="000000"/>
          <w:bdr w:val="none" w:sz="0" w:space="0" w:color="000000"/>
          <w:shd w:val="clear" w:color="000000" w:fill="000000"/>
        </w:rPr>
      </w:pPr>
      <w:r>
        <w:rPr>
          <w:rFonts w:ascii="Times New Roman" w:hAnsi="Times New Roman"/>
          <w:noProof/>
          <w:color w:val="333333"/>
          <w:kern w:val="0"/>
          <w:sz w:val="18"/>
          <w:szCs w:val="18"/>
        </w:rPr>
        <w:drawing>
          <wp:inline distL="0" distT="0" distB="0" distR="0">
            <wp:extent cx="2630805" cy="1949450"/>
            <wp:effectExtent l="0" t="0" r="0" b="0"/>
            <wp:docPr id="1034"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9" cstate="print"/>
                    <a:srcRect l="0" t="0" r="0" b="0"/>
                    <a:stretch/>
                  </pic:blipFill>
                  <pic:spPr>
                    <a:xfrm rot="0">
                      <a:off x="0" y="0"/>
                      <a:ext cx="2630805" cy="1949450"/>
                    </a:xfrm>
                    <a:ln>
                      <a:noFill/>
                    </a:ln>
                  </pic:spPr>
                </pic:pic>
              </a:graphicData>
            </a:graphic>
          </wp:inline>
        </w:drawing>
      </w:r>
      <w:r>
        <w:rPr>
          <w:rFonts w:ascii="Times New Roman" w:hAnsi="Times New Roman"/>
          <w:snapToGrid w:val="false"/>
          <w:color w:val="000000"/>
          <w:w w:val="0"/>
          <w:kern w:val="0"/>
          <w:sz w:val="2"/>
          <w:u w:color="000000"/>
          <w:bdr w:val="none" w:sz="0" w:space="0" w:color="000000"/>
          <w:shd w:val="clear" w:color="000000" w:fill="000000"/>
        </w:rPr>
        <w:t xml:space="preserve"> </w:t>
      </w:r>
      <w:r>
        <w:rPr>
          <w:rFonts w:ascii="Times New Roman" w:hAnsi="Times New Roman"/>
          <w:noProof/>
          <w:color w:val="333333"/>
          <w:kern w:val="0"/>
          <w:sz w:val="18"/>
          <w:szCs w:val="18"/>
        </w:rPr>
        <w:drawing>
          <wp:inline distL="0" distT="0" distB="0" distR="0">
            <wp:extent cx="2579370" cy="1915160"/>
            <wp:effectExtent l="0" t="0" r="0" b="0"/>
            <wp:docPr id="1035"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0" cstate="print"/>
                    <a:srcRect l="0" t="0" r="0" b="0"/>
                    <a:stretch/>
                  </pic:blipFill>
                  <pic:spPr>
                    <a:xfrm rot="0">
                      <a:off x="0" y="0"/>
                      <a:ext cx="2579370" cy="1915160"/>
                    </a:xfrm>
                    <a:ln>
                      <a:noFill/>
                    </a:ln>
                  </pic:spPr>
                </pic:pic>
              </a:graphicData>
            </a:graphic>
          </wp:inline>
        </w:drawing>
      </w:r>
    </w:p>
    <w:p>
      <w:pPr>
        <w:pStyle w:val="style0"/>
        <w:widowControl/>
        <w:jc w:val="left"/>
        <w:rPr>
          <w:rFonts w:ascii="Times New Roman" w:hAnsi="Times New Roman"/>
          <w:noProof/>
        </w:rPr>
      </w:pPr>
      <w:r>
        <w:rPr>
          <w:rFonts w:ascii="Times New Roman" w:hAnsi="Times New Roman"/>
          <w:noProof/>
          <w:color w:val="333333"/>
          <w:kern w:val="0"/>
          <w:sz w:val="18"/>
          <w:szCs w:val="18"/>
        </w:rPr>
        <w:drawing>
          <wp:inline distL="0" distT="0" distB="0" distR="0">
            <wp:extent cx="2605404" cy="3519804"/>
            <wp:effectExtent l="0" t="0" r="0" b="0"/>
            <wp:docPr id="1036"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9" name="_x0000_t75"/>
                    <pic:cNvPicPr/>
                  </pic:nvPicPr>
                  <pic:blipFill>
                    <a:blip r:embed="rId11" cstate="print"/>
                    <a:srcRect l="0" t="0" r="0" b="0"/>
                    <a:stretch/>
                  </pic:blipFill>
                  <pic:spPr>
                    <a:xfrm rot="5400000">
                      <a:off x="0" y="0"/>
                      <a:ext cx="2605404" cy="3519804"/>
                    </a:xfrm>
                    <a:ln>
                      <a:noFill/>
                    </a:ln>
                  </pic:spPr>
                </pic:pic>
              </a:graphicData>
            </a:graphic>
          </wp:inline>
        </w:drawing>
      </w:r>
      <w:r>
        <w:rPr>
          <w:rFonts w:ascii="Times New Roman" w:hAnsi="Times New Roman"/>
          <w:noProof/>
        </w:rPr>
        <w:t xml:space="preserve"> </w:t>
      </w:r>
      <w:r>
        <w:rPr>
          <w:rFonts w:ascii="Times New Roman" w:hAnsi="Times New Roman"/>
          <w:noProof/>
        </w:rPr>
        <w:drawing>
          <wp:inline distL="0" distT="0" distB="0" distR="0">
            <wp:extent cx="4615180" cy="1871979"/>
            <wp:effectExtent l="0" t="0" r="0" b="0"/>
            <wp:docPr id="1037"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_x0000_t75"/>
                    <pic:cNvPicPr/>
                  </pic:nvPicPr>
                  <pic:blipFill>
                    <a:blip r:embed="rId12" cstate="print"/>
                    <a:srcRect l="0" t="0" r="0" b="0"/>
                    <a:stretch/>
                  </pic:blipFill>
                  <pic:spPr>
                    <a:xfrm rot="0">
                      <a:off x="0" y="0"/>
                      <a:ext cx="4615180" cy="1871979"/>
                    </a:xfrm>
                    <a:ln>
                      <a:noFill/>
                    </a:ln>
                  </pic:spPr>
                </pic:pic>
              </a:graphicData>
            </a:graphic>
          </wp:inline>
        </w:drawing>
      </w:r>
    </w:p>
    <w:p>
      <w:pPr>
        <w:pStyle w:val="style0"/>
        <w:widowControl/>
        <w:jc w:val="center"/>
        <w:rPr>
          <w:rFonts w:ascii="Times New Roman" w:hAnsi="Times New Roman"/>
          <w:color w:val="333333"/>
          <w:kern w:val="0"/>
          <w:sz w:val="18"/>
          <w:szCs w:val="18"/>
        </w:rPr>
      </w:pPr>
      <w:r>
        <w:rPr>
          <w:rFonts w:ascii="Times New Roman" w:hAnsi="Times New Roman"/>
          <w:noProof/>
        </w:rPr>
        <w:drawing>
          <wp:inline distL="0" distT="0" distB="0" distR="0">
            <wp:extent cx="5227320" cy="2933064"/>
            <wp:effectExtent l="0" t="0" r="0" b="0"/>
            <wp:docPr id="1038"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_x0000_t75"/>
                    <pic:cNvPicPr/>
                  </pic:nvPicPr>
                  <pic:blipFill>
                    <a:blip r:embed="rId13" cstate="print"/>
                    <a:srcRect l="0" t="0" r="0" b="0"/>
                    <a:stretch/>
                  </pic:blipFill>
                  <pic:spPr>
                    <a:xfrm rot="0">
                      <a:off x="0" y="0"/>
                      <a:ext cx="5227320" cy="2933064"/>
                    </a:xfrm>
                    <a:ln>
                      <a:noFill/>
                    </a:ln>
                  </pic:spPr>
                </pic:pic>
              </a:graphicData>
            </a:graphic>
          </wp:inline>
        </w:drawing>
      </w:r>
    </w:p>
    <w:p>
      <w:pPr>
        <w:pStyle w:val="style0"/>
        <w:widowControl/>
        <w:jc w:val="center"/>
        <w:rPr>
          <w:rFonts w:ascii="Times New Roman" w:hAnsi="Times New Roman"/>
          <w:color w:val="333333"/>
          <w:kern w:val="0"/>
          <w:sz w:val="18"/>
          <w:szCs w:val="18"/>
        </w:rPr>
      </w:pPr>
      <w:r>
        <w:rPr>
          <w:rFonts w:ascii="Times New Roman" w:hAnsi="Times New Roman"/>
          <w:noProof/>
        </w:rPr>
        <w:drawing>
          <wp:inline distL="0" distT="0" distB="0" distR="0">
            <wp:extent cx="5132705" cy="2726054"/>
            <wp:effectExtent l="0" t="0" r="0" b="0"/>
            <wp:docPr id="1039"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_x0000_t75"/>
                    <pic:cNvPicPr/>
                  </pic:nvPicPr>
                  <pic:blipFill>
                    <a:blip r:embed="rId14" cstate="print"/>
                    <a:srcRect l="0" t="0" r="0" b="0"/>
                    <a:stretch/>
                  </pic:blipFill>
                  <pic:spPr>
                    <a:xfrm rot="0">
                      <a:off x="0" y="0"/>
                      <a:ext cx="5132705" cy="2726054"/>
                    </a:xfrm>
                    <a:ln>
                      <a:noFill/>
                    </a:ln>
                  </pic:spPr>
                </pic:pic>
              </a:graphicData>
            </a:graphic>
          </wp:inline>
        </w:drawing>
      </w:r>
    </w:p>
    <w:p>
      <w:pPr>
        <w:pStyle w:val="style0"/>
        <w:spacing w:lineRule="exact" w:line="440"/>
        <w:ind w:firstLine="560" w:firstLineChars="200"/>
        <w:rPr>
          <w:rFonts w:ascii="Times New Roman" w:hAnsi="Times New Roman"/>
          <w:color w:val="333333"/>
          <w:kern w:val="0"/>
          <w:sz w:val="28"/>
          <w:szCs w:val="28"/>
        </w:rPr>
      </w:pPr>
      <w:r>
        <w:rPr>
          <w:rFonts w:ascii="Times New Roman" w:hAnsi="Times New Roman" w:hint="eastAsia"/>
          <w:color w:val="333333"/>
          <w:kern w:val="0"/>
          <w:sz w:val="28"/>
          <w:szCs w:val="28"/>
        </w:rPr>
        <w:t>郭海燕</w:t>
      </w:r>
      <w:r>
        <w:rPr>
          <w:rFonts w:ascii="Times New Roman" w:hAnsi="Times New Roman"/>
          <w:color w:val="333333"/>
          <w:kern w:val="0"/>
          <w:sz w:val="28"/>
          <w:szCs w:val="28"/>
        </w:rPr>
        <w:t>----</w:t>
      </w:r>
      <w:r>
        <w:rPr>
          <w:rFonts w:ascii="Times New Roman" w:hAnsi="Times New Roman" w:hint="eastAsia"/>
          <w:color w:val="333333"/>
          <w:kern w:val="0"/>
          <w:sz w:val="28"/>
          <w:szCs w:val="28"/>
        </w:rPr>
        <w:t>国家注册造价工程师、</w:t>
      </w:r>
      <w:r>
        <w:rPr>
          <w:rFonts w:ascii="Times New Roman" w:hAnsi="Times New Roman"/>
          <w:color w:val="333333"/>
          <w:kern w:val="0"/>
          <w:sz w:val="28"/>
          <w:szCs w:val="28"/>
        </w:rPr>
        <w:t>BIM</w:t>
      </w:r>
      <w:r>
        <w:rPr>
          <w:rFonts w:ascii="Times New Roman" w:hAnsi="Times New Roman" w:hint="eastAsia"/>
          <w:color w:val="333333"/>
          <w:kern w:val="0"/>
          <w:sz w:val="28"/>
          <w:szCs w:val="28"/>
        </w:rPr>
        <w:t>建模师、中国图学学会</w:t>
      </w:r>
      <w:r>
        <w:rPr>
          <w:rFonts w:ascii="Times New Roman" w:hAnsi="Times New Roman"/>
          <w:color w:val="333333"/>
          <w:kern w:val="0"/>
          <w:sz w:val="28"/>
          <w:szCs w:val="28"/>
        </w:rPr>
        <w:t>BIM</w:t>
      </w:r>
      <w:r>
        <w:rPr>
          <w:rFonts w:ascii="Times New Roman" w:hAnsi="Times New Roman" w:hint="eastAsia"/>
          <w:color w:val="333333"/>
          <w:kern w:val="0"/>
          <w:sz w:val="28"/>
          <w:szCs w:val="28"/>
        </w:rPr>
        <w:t>技能等级考试考评员、土木工程学院专业教师，长期从事</w:t>
      </w:r>
      <w:r>
        <w:rPr>
          <w:rFonts w:ascii="Times New Roman" w:hAnsi="Times New Roman"/>
          <w:color w:val="333333"/>
          <w:kern w:val="0"/>
          <w:sz w:val="28"/>
          <w:szCs w:val="28"/>
        </w:rPr>
        <w:t>BIM</w:t>
      </w:r>
      <w:r>
        <w:rPr>
          <w:rFonts w:ascii="Times New Roman" w:hAnsi="Times New Roman" w:hint="eastAsia"/>
          <w:color w:val="333333"/>
          <w:kern w:val="0"/>
          <w:sz w:val="28"/>
          <w:szCs w:val="28"/>
        </w:rPr>
        <w:t>在工程造价中的应用教学，多次指导学生并带队参加全国各类</w:t>
      </w:r>
      <w:r>
        <w:rPr>
          <w:rFonts w:ascii="Times New Roman" w:hAnsi="Times New Roman"/>
          <w:color w:val="333333"/>
          <w:kern w:val="0"/>
          <w:sz w:val="28"/>
          <w:szCs w:val="28"/>
        </w:rPr>
        <w:t>BIM</w:t>
      </w:r>
      <w:r>
        <w:rPr>
          <w:rFonts w:ascii="Times New Roman" w:hAnsi="Times New Roman" w:hint="eastAsia"/>
          <w:color w:val="333333"/>
          <w:kern w:val="0"/>
          <w:sz w:val="28"/>
          <w:szCs w:val="28"/>
        </w:rPr>
        <w:t>大赛，取得优异成绩，具有丰富的</w:t>
      </w:r>
      <w:r>
        <w:rPr>
          <w:rFonts w:ascii="Times New Roman" w:hAnsi="Times New Roman"/>
          <w:color w:val="333333"/>
          <w:kern w:val="0"/>
          <w:sz w:val="28"/>
          <w:szCs w:val="28"/>
        </w:rPr>
        <w:t>BIM</w:t>
      </w:r>
      <w:r>
        <w:rPr>
          <w:rFonts w:ascii="Times New Roman" w:hAnsi="Times New Roman" w:hint="eastAsia"/>
          <w:color w:val="333333"/>
          <w:kern w:val="0"/>
          <w:sz w:val="28"/>
          <w:szCs w:val="28"/>
        </w:rPr>
        <w:t>教学和实践经验。</w:t>
      </w:r>
    </w:p>
    <w:p>
      <w:pPr>
        <w:pStyle w:val="style0"/>
        <w:rPr>
          <w:rFonts w:ascii="Times New Roman" w:hAnsi="Times New Roman"/>
          <w:color w:val="333333"/>
          <w:kern w:val="0"/>
          <w:sz w:val="32"/>
          <w:szCs w:val="32"/>
        </w:rPr>
      </w:pPr>
      <w:r>
        <w:rPr>
          <w:noProof/>
        </w:rPr>
        <w:pict>
          <v:group id="1040" filled="f" stroked="f" style="position:absolute;margin-left:-5.25pt;margin-top:343.05pt;width:469.8pt;height:153.0pt;z-index:-2147483645;mso-position-horizontal-relative:text;mso-position-vertical-relative:text;mso-width-relative:page;mso-height-relative:page;visibility:visible;" coordsize="9396,3060" coordorigin="4884,11704">
            <v:shape id="1041" type="#_x0000_t75" filled="f" stroked="f" alt="31" style="position:absolute;left:9504;top:11704;width:4776;height:3060;z-index:3;mso-position-horizontal-relative:text;mso-position-vertical-relative:text;mso-width-relative:page;mso-height-relative:page;visibility:visible;">
              <v:imagedata r:id="rId15" croptop="34268f" cropbottom="571f" cropright="1484f" embosscolor="white" o:title=""/>
              <v:stroke on="f" joinstyle="miter"/>
              <o:lock aspectratio="true" v:ext="view"/>
              <v:fill/>
              <v:path o:connecttype="rect" extrusionok="f" gradientshapeok="t" arrow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v:shape id="1042" type="#_x0000_t75" filled="f" stroked="f" alt="31" style="position:absolute;left:4884;top:11719;width:4551;height:3032;z-index:4;mso-position-horizontal-relative:text;mso-position-vertical-relative:text;mso-width-relative:page;mso-height-relative:page;visibility:visible;">
              <v:imagedata r:id="rId15" croptop="1203f" cropbottom="33144f" cropright="3074f" embosscolor="white" o:title=""/>
              <v:stroke on="f" joinstyle="miter"/>
              <o:lock aspectratio="true" v:ext="view"/>
              <v:fill/>
              <v:path o:connecttype="rect" extrusionok="f" gradientshapeok="t" arrow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w10:wrap type="tight"/>
            <v:fill/>
          </v:group>
        </w:pict>
      </w:r>
      <w:r>
        <w:rPr>
          <w:rFonts w:ascii="Times New Roman" w:hAnsi="Times New Roman"/>
          <w:noProof/>
          <w:color w:val="333333"/>
          <w:kern w:val="0"/>
          <w:sz w:val="32"/>
          <w:szCs w:val="32"/>
        </w:rPr>
        <w:drawing>
          <wp:inline distL="0" distT="0" distB="0" distR="0">
            <wp:extent cx="5736590" cy="4140834"/>
            <wp:effectExtent l="0" t="0" r="0" b="0"/>
            <wp:docPr id="1043" name="_x0000_t75" descr="33"/>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_x0000_t75"/>
                    <pic:cNvPicPr/>
                  </pic:nvPicPr>
                  <pic:blipFill>
                    <a:blip r:embed="rId16" cstate="print"/>
                    <a:srcRect l="1005" t="3194" r="1957" b="3829"/>
                    <a:stretch/>
                  </pic:blipFill>
                  <pic:spPr>
                    <a:xfrm rot="0">
                      <a:off x="0" y="0"/>
                      <a:ext cx="5736590" cy="4140834"/>
                    </a:xfrm>
                    <a:ln>
                      <a:noFill/>
                    </a:ln>
                  </pic:spPr>
                </pic:pic>
              </a:graphicData>
            </a:graphic>
          </wp:inline>
        </w:drawing>
      </w:r>
    </w:p>
    <w:p>
      <w:pPr>
        <w:pStyle w:val="style0"/>
        <w:rPr>
          <w:rFonts w:ascii="Times New Roman" w:hAnsi="Times New Roman"/>
          <w:color w:val="333333"/>
          <w:kern w:val="0"/>
          <w:sz w:val="32"/>
          <w:szCs w:val="32"/>
        </w:rPr>
      </w:pPr>
    </w:p>
    <w:p>
      <w:pPr>
        <w:pStyle w:val="style0"/>
        <w:widowControl/>
        <w:spacing w:lineRule="exact" w:line="440"/>
        <w:ind w:firstLine="360" w:firstLineChars="200"/>
        <w:rPr>
          <w:rFonts w:ascii="Times New Roman" w:hAnsi="Times New Roman"/>
          <w:color w:val="333333"/>
          <w:kern w:val="0"/>
          <w:sz w:val="18"/>
          <w:szCs w:val="18"/>
        </w:rPr>
      </w:pPr>
    </w:p>
    <w:sectPr>
      <w:pgSz w:w="11906" w:h="16838" w:orient="portrait"/>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002030204"/>
    <w:charset w:val="00"/>
    <w:family w:val="swiss"/>
    <w:pitch w:val="variable"/>
    <w:sig w:usb0="E0002AFF" w:usb1="C000247B" w:usb2="00000009" w:usb3="00000000" w:csb0="000001FF" w:csb1="00000000"/>
  </w:font>
  <w:font w:name="宋体">
    <w:altName w:val="SimSun"/>
    <w:panose1 w:val="02010600030001010101"/>
    <w:charset w:val="86"/>
    <w:family w:val="auto"/>
    <w:pitch w:val="variable"/>
    <w:sig w:usb0="00000003" w:usb1="288F0000" w:usb2="00000016" w:usb3="00000000" w:csb0="00040001" w:csb1="00000000"/>
  </w:font>
  <w:font w:name="Times New Roman">
    <w:altName w:val="Times New Roman"/>
    <w:panose1 w:val="02020603050004020304"/>
    <w:charset w:val="00"/>
    <w:family w:val="roman"/>
    <w:pitch w:val="variable"/>
    <w:sig w:usb0="E0002EFF" w:usb1="C000785B" w:usb2="00000009" w:usb3="00000000" w:csb0="000001FF" w:csb1="00000000"/>
  </w:font>
  <w:font w:name="Tahoma">
    <w:altName w:val="Tahoma"/>
    <w:panose1 w:val="020b0604030005040204"/>
    <w:charset w:val="00"/>
    <w:family w:val="swiss"/>
    <w:pitch w:val="variable"/>
    <w:sig w:usb0="E1002EFF" w:usb1="C000605B" w:usb2="00000029" w:usb3="00000000" w:csb0="000101FF" w:csb1="00000000"/>
  </w:font>
  <w:font w:name="Arial">
    <w:altName w:val="Arial"/>
    <w:panose1 w:val="020b0604020002020204"/>
    <w:charset w:val="00"/>
    <w:family w:val="swiss"/>
    <w:pitch w:val="variable"/>
    <w:sig w:usb0="E0002EFF" w:usb1="C0007843" w:usb2="00000009" w:usb3="00000000" w:csb0="000001FF" w:csb1="00000000"/>
  </w:font>
  <w:font w:name="Cambria">
    <w:altName w:val="Cambria"/>
    <w:panose1 w:val="02040503050004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zoom w:percent="110"/>
  <w:bordersDoNotSurroundHeader/>
  <w:bordersDoNotSurroundFooter/>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宋体" w:hAnsi="Calibri"/>
        <w:lang w:val="en-US" w:bidi="ar-SA" w:eastAsia="zh-CN"/>
      </w:rPr>
    </w:rPrDefault>
    <w:pPrDefault>
      <w:pPr/>
    </w:pPrDefault>
  </w:docDefaults>
  <w:style w:type="paragraph" w:default="1" w:styleId="style0">
    <w:name w:val="Normal"/>
    <w:next w:val="style0"/>
    <w:qFormat/>
    <w:pPr>
      <w:widowControl w:val="false"/>
      <w:jc w:val="both"/>
    </w:pPr>
    <w:rPr>
      <w:kern w:val="2"/>
      <w:sz w:val="21"/>
      <w:szCs w:val="22"/>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94">
    <w:name w:val="Normal (Web)"/>
    <w:basedOn w:val="style0"/>
    <w:next w:val="style94"/>
    <w:uiPriority w:val="99"/>
    <w:pPr>
      <w:widowControl/>
      <w:spacing w:before="100" w:beforeAutospacing="true" w:after="100" w:afterAutospacing="true"/>
      <w:jc w:val="left"/>
    </w:pPr>
    <w:rPr>
      <w:rFonts w:ascii="宋体" w:cs="宋体" w:hAnsi="宋体"/>
      <w:kern w:val="0"/>
      <w:sz w:val="24"/>
      <w:szCs w:val="24"/>
    </w:rPr>
  </w:style>
  <w:style w:type="character" w:styleId="style87">
    <w:name w:val="Strong"/>
    <w:next w:val="style87"/>
    <w:qFormat/>
    <w:uiPriority w:val="99"/>
    <w:rPr>
      <w:rFonts w:cs="Times New Roman"/>
      <w:b/>
      <w:bCs/>
    </w:rPr>
  </w:style>
  <w:style w:type="paragraph" w:styleId="style179">
    <w:name w:val="List Paragraph"/>
    <w:basedOn w:val="style0"/>
    <w:next w:val="style179"/>
    <w:qFormat/>
    <w:uiPriority w:val="99"/>
    <w:pPr>
      <w:ind w:firstLine="420" w:firstLineChars="200"/>
    </w:pPr>
    <w:rPr/>
  </w:style>
  <w:style w:type="character" w:styleId="style85">
    <w:name w:val="Hyperlink"/>
    <w:next w:val="style85"/>
    <w:uiPriority w:val="99"/>
    <w:rPr>
      <w:rFonts w:cs="Times New Roman"/>
      <w:color w:val="0000ff"/>
      <w:u w:val="single"/>
    </w:rPr>
  </w:style>
  <w:style w:type="paragraph" w:styleId="style153">
    <w:name w:val="Balloon Text"/>
    <w:basedOn w:val="style0"/>
    <w:next w:val="style153"/>
    <w:link w:val="style4097"/>
    <w:uiPriority w:val="99"/>
    <w:pPr/>
    <w:rPr>
      <w:sz w:val="18"/>
      <w:szCs w:val="18"/>
    </w:rPr>
  </w:style>
  <w:style w:type="character" w:customStyle="1" w:styleId="style4097">
    <w:name w:val="批注框文本 Char"/>
    <w:next w:val="style4097"/>
    <w:link w:val="style153"/>
    <w:uiPriority w:val="99"/>
    <w:rPr>
      <w:rFonts w:cs="Times New Roman"/>
      <w:sz w:val="18"/>
      <w:szCs w:val="18"/>
    </w:rPr>
  </w:style>
  <w:style w:type="paragraph" w:styleId="style31">
    <w:name w:val="header"/>
    <w:basedOn w:val="style0"/>
    <w:next w:val="style31"/>
    <w:link w:val="style4098"/>
    <w:uiPriority w:val="99"/>
    <w:pPr>
      <w:pBdr>
        <w:bottom w:val="single" w:sz="6" w:space="1" w:color="auto"/>
      </w:pBdr>
      <w:tabs>
        <w:tab w:val="center" w:leader="none" w:pos="4153"/>
        <w:tab w:val="right" w:leader="none" w:pos="8306"/>
      </w:tabs>
      <w:snapToGrid w:val="false"/>
      <w:jc w:val="center"/>
    </w:pPr>
    <w:rPr>
      <w:sz w:val="18"/>
      <w:szCs w:val="18"/>
    </w:rPr>
  </w:style>
  <w:style w:type="character" w:customStyle="1" w:styleId="style4098">
    <w:name w:val="页眉 Char"/>
    <w:next w:val="style4098"/>
    <w:link w:val="style31"/>
    <w:uiPriority w:val="99"/>
    <w:rPr>
      <w:rFonts w:cs="Times New Roman"/>
      <w:sz w:val="18"/>
      <w:szCs w:val="18"/>
    </w:rPr>
  </w:style>
  <w:style w:type="paragraph" w:styleId="style32">
    <w:name w:val="footer"/>
    <w:basedOn w:val="style0"/>
    <w:next w:val="style32"/>
    <w:link w:val="style4099"/>
    <w:uiPriority w:val="99"/>
    <w:pPr>
      <w:tabs>
        <w:tab w:val="center" w:leader="none" w:pos="4153"/>
        <w:tab w:val="right" w:leader="none" w:pos="8306"/>
      </w:tabs>
      <w:snapToGrid w:val="false"/>
      <w:jc w:val="left"/>
    </w:pPr>
    <w:rPr>
      <w:sz w:val="18"/>
      <w:szCs w:val="18"/>
    </w:rPr>
  </w:style>
  <w:style w:type="character" w:customStyle="1" w:styleId="style4099">
    <w:name w:val="页脚 Char"/>
    <w:next w:val="style4099"/>
    <w:link w:val="style32"/>
    <w:uiPriority w:val="99"/>
    <w:rPr>
      <w:rFonts w:cs="Times New Roman"/>
      <w:sz w:val="18"/>
      <w:szCs w:val="18"/>
    </w:rPr>
  </w:style>
</w:styles>
</file>

<file path=word/_rels/document.xml.rels><?xml version="1.0" encoding="UTF-8"?>
<Relationships xmlns="http://schemas.openxmlformats.org/package/2006/relationships"><Relationship Id="rId20" Type="http://schemas.openxmlformats.org/officeDocument/2006/relationships/theme" Target="theme/theme1.xml"/><Relationship Id="rId11" Type="http://schemas.openxmlformats.org/officeDocument/2006/relationships/image" Target="media/image4.jpeg"/><Relationship Id="rId10" Type="http://schemas.openxmlformats.org/officeDocument/2006/relationships/image" Target="media/image3.jpeg"/><Relationship Id="rId13" Type="http://schemas.openxmlformats.org/officeDocument/2006/relationships/image" Target="media/image9.png"/><Relationship Id="rId12" Type="http://schemas.openxmlformats.org/officeDocument/2006/relationships/image" Target="media/image8.png"/><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9" Type="http://schemas.openxmlformats.org/officeDocument/2006/relationships/image" Target="media/image2.jpeg"/><Relationship Id="rId15" Type="http://schemas.openxmlformats.org/officeDocument/2006/relationships/image" Target="media/image5.jpeg"/><Relationship Id="rId14" Type="http://schemas.openxmlformats.org/officeDocument/2006/relationships/image" Target="media/image10.png"/><Relationship Id="rId17" Type="http://schemas.openxmlformats.org/officeDocument/2006/relationships/styles" Target="styles.xml"/><Relationship Id="rId16" Type="http://schemas.openxmlformats.org/officeDocument/2006/relationships/image" Target="media/image6.jpeg"/><Relationship Id="rId5" Type="http://schemas.openxmlformats.org/officeDocument/2006/relationships/image" Target="media/image4.png"/><Relationship Id="rId19" Type="http://schemas.openxmlformats.org/officeDocument/2006/relationships/settings" Target="settings.xml"/><Relationship Id="rId6" Type="http://schemas.openxmlformats.org/officeDocument/2006/relationships/image" Target="media/image5.png"/><Relationship Id="rId18" Type="http://schemas.openxmlformats.org/officeDocument/2006/relationships/fontTable" Target="fontTable.xml"/><Relationship Id="rId7" Type="http://schemas.openxmlformats.org/officeDocument/2006/relationships/image" Target="media/image6.png"/><Relationship Id="rId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679</TotalTime>
  <Words>1793</Words>
  <Pages>8</Pages>
  <Characters>2058</Characters>
  <Application>WPS Office</Application>
  <DocSecurity>0</DocSecurity>
  <Paragraphs>87</Paragraphs>
  <ScaleCrop>false</ScaleCrop>
  <Company>bqim</Company>
  <LinksUpToDate>false</LinksUpToDate>
  <CharactersWithSpaces>2067</CharactersWithSpaces>
  <SharedDoc>false</SharedDoc>
  <HyperlinksChanged>false</HyperlinksChanged>
  <AppVersion>14.000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2018-09-21T09:13:00Z</dcterms:created>
  <dc:creator>bqim</dc:creator>
  <lastModifiedBy>COL-AL10</lastModifiedBy>
  <dcterms:modified xsi:type="dcterms:W3CDTF">2020-10-09T08:10:38Z</dcterms:modified>
  <revision>17</revision>
</coreProperties>
</file>

<file path=docProps/custom.xml><?xml version="1.0" encoding="utf-8"?>
<Properties xmlns="http://schemas.openxmlformats.org/officeDocument/2006/custom-properties" xmlns:vt="http://schemas.openxmlformats.org/officeDocument/2006/docPropsVTypes"/>
</file>